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Qatar</w:t>
      </w:r>
      <w:r>
        <w:t xml:space="preserve"> </w:t>
      </w:r>
      <w:r>
        <w:t xml:space="preserve">Doha</w:t>
      </w:r>
    </w:p>
    <w:bookmarkStart w:id="25" w:name="X01c89baa5806eac414abea401b26ef333cccda1"/>
    <w:p>
      <w:pPr>
        <w:pStyle w:val="Heading1"/>
      </w:pPr>
      <w:r>
        <w:t xml:space="preserve">A Reflection on the Role of the Customs Officer in Qatar Doha</w:t>
      </w:r>
    </w:p>
    <w:p>
      <w:pPr>
        <w:pStyle w:val="FirstParagraph"/>
      </w:pPr>
      <w:r>
        <w:rPr>
          <w:bCs/>
          <w:b/>
        </w:rPr>
        <w:t xml:space="preserve">Date:</w:t>
      </w:r>
      <w:r>
        <w:t xml:space="preserve"> </w:t>
      </w:r>
      <w:r>
        <w:t xml:space="preserve">October 26, 2023</w:t>
      </w:r>
      <w:r>
        <w:br/>
      </w:r>
      <w:r>
        <w:rPr>
          <w:bCs/>
          <w:b/>
        </w:rPr>
        <w:t xml:space="preserve">Name:</w:t>
      </w:r>
      <w:r>
        <w:t xml:space="preserve">[Insert Your Name]</w:t>
      </w:r>
      <w:r>
        <w:br/>
      </w:r>
      <w:r>
        <w:rPr>
          <w:bCs/>
          <w:b/>
        </w:rPr>
        <w:t xml:space="preserve">Institution/Department:</w:t>
      </w:r>
      <w:r>
        <w:t xml:space="preserve">[Insert Institution]</w:t>
      </w:r>
    </w:p>
    <w:bookmarkStart w:id="20" w:name="X278d824bee7ffff4a37bec60b974bdcc503d7e8"/>
    <w:p>
      <w:pPr>
        <w:pStyle w:val="Heading2"/>
      </w:pPr>
      <w:r>
        <w:t xml:space="preserve">I. Introduction: The Gateway to a Modern Metropolis</w:t>
      </w:r>
    </w:p>
    <w:p>
      <w:pPr>
        <w:pStyle w:val="FirstParagraph"/>
      </w:pPr>
      <w:r>
        <w:t xml:space="preserve">In the rapidly evolving landscape of global trade and international travel, few roles are as critical, yet as misunderstood, as that of the customs officer. When reflecting on this profession within the specific context of Qatar Doha, one must first acknowledge that Doha is not merely a city; it is a strategic nexus connecting East and West. As the capital and largest city of Qatar, Doha serves as the primary gateway through which millions of travelers pass annually via Hamad International Airport (HIA), while its ports facilitate the import of essential goods for one of the world's wealthiest nations. The customs officer stands at this threshold, acting as both a guardian and a facilitator. This reflection paper explores my evolving understanding of this role, examining how these officers navigate the delicate balance between enforcing national regulations and welcoming global visitors to Qatar Doha.</w:t>
      </w:r>
    </w:p>
    <w:p>
      <w:pPr>
        <w:pStyle w:val="BodyText"/>
      </w:pPr>
      <w:r>
        <w:t xml:space="preserve">The concept of being a customs officer is often romanticized in popular media as figures solely focused on seizing contraband. However, my observation and study of operations in Qatar Doha have revealed a far more complex reality. The modern customs officer is an ambassador of national sovereignty, an expert in international law, and a frontline responder to emerging global threats such as terrorism and illicit trafficking. In a nation like Qatar, which prides itself on modernization while deeply respecting its cultural heritage and religious values, the duty of the customs officer carries profound significance.</w:t>
      </w:r>
    </w:p>
    <w:bookmarkEnd w:id="20"/>
    <w:bookmarkStart w:id="21" w:name="X29db2c38f7269c4091c3d24f2021837de30ce4b"/>
    <w:p>
      <w:pPr>
        <w:pStyle w:val="Heading2"/>
      </w:pPr>
      <w:r>
        <w:t xml:space="preserve">II. The Intersection of Tradition and Modernity in Doha</w:t>
      </w:r>
    </w:p>
    <w:p>
      <w:pPr>
        <w:pStyle w:val="FirstParagraph"/>
      </w:pPr>
      <w:r>
        <w:t xml:space="preserve">A defining characteristic of working as a Customs Officer in Qatar Doha is the unique blend of ancient tradition and futuristic infrastructure. When reflecting on this environment, it becomes clear that the customs officer must possess high emotional intelligence. Travelers arriving in Qatar come from vastly different cultural backgrounds, bringing with them distinct expectations and behaviors. The customs officer serves as the first point of human contact for many visitors who may be anxious or unfamiliar with local laws.</w:t>
      </w:r>
    </w:p>
    <w:p>
      <w:pPr>
        <w:pStyle w:val="BodyText"/>
      </w:pPr>
      <w:r>
        <w:t xml:space="preserve">In Doha, strict adherence to Islamic principles is paramount. Consequently, the work of a Customs Officer in Qatar Doha involves vigilant screening not just for traditional contraband like drugs and weapons, but also for items that conflict with Qatari societal norms. This includes alcohol restrictions (outside of licensed venues), narcotics containing hashish or cannabis, and materials deemed offensive to public morality. Reflecting on this aspect, I realize that the customs officer must exercise discretion combined with firmness. They are not merely enforcing arbitrary rules but protecting the social fabric of a nation that values peace, stability, and cultural integrity.</w:t>
      </w:r>
    </w:p>
    <w:bookmarkEnd w:id="21"/>
    <w:bookmarkStart w:id="22" w:name="X7c83e4ee86a4484c60733cb191974298fcc756b"/>
    <w:p>
      <w:pPr>
        <w:pStyle w:val="Heading2"/>
      </w:pPr>
      <w:r>
        <w:t xml:space="preserve">III. The Technological Frontier: Enhancing Efficiency at HIA</w:t>
      </w:r>
    </w:p>
    <w:p>
      <w:pPr>
        <w:pStyle w:val="FirstParagraph"/>
      </w:pPr>
      <w:r>
        <w:t xml:space="preserve">A significant portion of this reflection focuses on the technological advancements integrated into customs operations in Qatar Doha. Hamad International Airport is consistently ranked among the best in the world, and its customs procedures reflect this standard of excellence. Modernization has transformed the role from a manual inspection process to a data-driven operation involving advanced scanning technology, AI-assisted risk assessment tools, and biometric verification systems.</w:t>
      </w:r>
    </w:p>
    <w:p>
      <w:pPr>
        <w:pStyle w:val="BodyText"/>
      </w:pPr>
      <w:r>
        <w:t xml:space="preserve">Working as or observing a Customs Officer in this high-tech environment requires continuous learning and adaptability. The officer must be proficient in interpreting complex digital signals generated by full-body scanners and cargo inspection systems. This technological layer allows officers to focus their human intuition on high-risk targets while allowing low-risk, legitimate travelers to pass through efficiently—a crucial factor for Doha’s status as a major global hub for business tourism and transit flights. The synergy between human judgment and artificial intelligence represents the future of customs administration in Qatar Doha.</w:t>
      </w:r>
    </w:p>
    <w:bookmarkEnd w:id="22"/>
    <w:bookmarkStart w:id="23" w:name="X17ad146c8fdcc771523c28235465db4ece15592"/>
    <w:p>
      <w:pPr>
        <w:pStyle w:val="Heading2"/>
      </w:pPr>
      <w:r>
        <w:t xml:space="preserve">IV. Economic Stewardship and National Vision 2030</w:t>
      </w:r>
    </w:p>
    <w:p>
      <w:pPr>
        <w:pStyle w:val="FirstParagraph"/>
      </w:pPr>
      <w:r>
        <w:t xml:space="preserve">Beyond security, Customs Officers play a vital role in Qatar’s economic development. As part of the broader implementation of Qatar National Vision 2030, there is an intense focus on diversifying the economy and facilitating seamless trade. For international businesses importing goods into Doha, smooth customs clearance is essential for supply chain efficiency.</w:t>
      </w:r>
    </w:p>
    <w:p>
      <w:pPr>
        <w:pStyle w:val="BodyText"/>
      </w:pPr>
      <w:r>
        <w:t xml:space="preserve">In this capacity, a Customs Officer acts as an economic facilitator. By ensuring accurate valuation of goods and correct tariff classification, they protect the national revenue while encouraging legitimate commerce. Reflecting on this dual mandate—security versus facilitation—I recognize that the most effective customs officers are those who can enforce compliance without stifling trade flow. In Qatar Doha, where free zones like the Qatar Free Zones Authority operate in tandem with mainland customs regulations, precision in paperwork and adherence to procedural laws are paramount.</w:t>
      </w:r>
    </w:p>
    <w:bookmarkEnd w:id="23"/>
    <w:bookmarkStart w:id="24" w:name="v.-conclusion-an-enduring-commitment"/>
    <w:p>
      <w:pPr>
        <w:pStyle w:val="Heading2"/>
      </w:pPr>
      <w:r>
        <w:t xml:space="preserve">V. Conclusion: An Enduring Commitment</w:t>
      </w:r>
    </w:p>
    <w:p>
      <w:pPr>
        <w:pStyle w:val="FirstParagraph"/>
      </w:pPr>
      <w:r>
        <w:t xml:space="preserve">In conclusion, reflecting on the role of a Customs Officer in Qatar Doha reveals a profession that demands much more than routine enforcement. It is a dynamic field requiring cultural sensitivity, technological competence, legal expertise, and unwavering integrity. The Customs Officer in Qatar Doha is the custodian of national borders who simultaneously serves as the welcoming face of Qatari hospitality.</w:t>
      </w:r>
    </w:p>
    <w:p>
      <w:pPr>
        <w:pStyle w:val="BodyText"/>
      </w:pPr>
      <w:r>
        <w:t xml:space="preserve">As global challenges shift—with increasing cybersecurity threats to trade data or emerging pandemics impacting supply chains—the role will continue to evolve. For those aspiring to serve or those currently serving in this capacity, the mission remains clear: to ensure that Qatar Doha remains a safe, secure, and prosperous destination for all who enter its borders. It is a responsibility rooted in history yet driven by innovation, making it one of the most impactful professions within the Qatari public sector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Qatar Doha</dc:title>
  <dc:creator/>
  <dc:language>en</dc:language>
  <cp:keywords/>
  <dcterms:created xsi:type="dcterms:W3CDTF">2026-07-29T18:33:07Z</dcterms:created>
  <dcterms:modified xsi:type="dcterms:W3CDTF">2026-07-29T18:33:07Z</dcterms:modified>
</cp:coreProperties>
</file>

<file path=docProps/custom.xml><?xml version="1.0" encoding="utf-8"?>
<Properties xmlns="http://schemas.openxmlformats.org/officeDocument/2006/custom-properties" xmlns:vt="http://schemas.openxmlformats.org/officeDocument/2006/docPropsVTypes"/>
</file>