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Uganda,</w:t>
      </w:r>
      <w:r>
        <w:t xml:space="preserve"> </w:t>
      </w:r>
      <w:r>
        <w:t xml:space="preserve">Kampala</w:t>
      </w:r>
    </w:p>
    <w:bookmarkStart w:id="26" w:name="the-sentinel-of-the-gateway"/>
    <w:p>
      <w:pPr>
        <w:pStyle w:val="Heading1"/>
      </w:pPr>
      <w:r>
        <w:t xml:space="preserve">The Sentinel of the Gateway</w:t>
      </w:r>
    </w:p>
    <w:p>
      <w:pPr>
        <w:pStyle w:val="FirstParagraph"/>
      </w:pPr>
      <w:r>
        <w:t xml:space="preserve">A Reflection on the Duties and Challenges of a Customs Officer in Uganda, Kampala</w:t>
      </w:r>
    </w:p>
    <w:p>
      <w:pPr>
        <w:pStyle w:val="BodyText"/>
      </w:pPr>
      <w:r>
        <w:t xml:space="preserve">Sitting at my desk in the humid stillness of an early morning, before the sun fully crests over the skyline, I find myself contemplating the weight of my role. To many within this bustling metropolis, I am merely a figure behind glass and steel bars; a bureaucratic hurdle to be cleared on the way to business or travel. However, in my reflection as a</w:t>
      </w:r>
      <w:r>
        <w:t xml:space="preserve"> </w:t>
      </w:r>
      <w:r>
        <w:rPr>
          <w:bCs/>
          <w:b/>
        </w:rPr>
        <w:t xml:space="preserve">Customs Officer</w:t>
      </w:r>
      <w:r>
        <w:t xml:space="preserve">, I see myself as much more than an enforcer of tariff codes. I am the guardian of Uganda’s economic sovereignty, the first line of defense against illicit trade, and a facilitator of legitimate commerce in one of Africa’s most dynamic capitals:</w:t>
      </w:r>
      <w:r>
        <w:t xml:space="preserve"> </w:t>
      </w:r>
      <w:r>
        <w:rPr>
          <w:bCs/>
          <w:b/>
        </w:rPr>
        <w:t xml:space="preserve">Kampala</w:t>
      </w:r>
      <w:r>
        <w:t xml:space="preserve">.</w:t>
      </w:r>
    </w:p>
    <w:bookmarkStart w:id="20" w:name="the-heartbeat-of-east-african-trade"/>
    <w:p>
      <w:pPr>
        <w:pStyle w:val="Heading2"/>
      </w:pPr>
      <w:r>
        <w:t xml:space="preserve">The Heartbeat of East African Trade</w:t>
      </w:r>
    </w:p>
    <w:p>
      <w:pPr>
        <w:pStyle w:val="FirstParagraph"/>
      </w:pPr>
      <w:r>
        <w:rPr>
          <w:bCs/>
          <w:b/>
        </w:rPr>
        <w:t xml:space="preserve">Kampala</w:t>
      </w:r>
      <w:r>
        <w:t xml:space="preserve"> </w:t>
      </w:r>
      <w:r>
        <w:t xml:space="preserve">is not merely the capital city of Uganda; it is the economic engine and logistical hub for a nation that serves as a gateway to its landlocked neighbors. The energy here is palpable, chaotic, and vibrant. As a</w:t>
      </w:r>
      <w:r>
        <w:t xml:space="preserve"> </w:t>
      </w:r>
      <w:r>
        <w:rPr>
          <w:bCs/>
          <w:b/>
        </w:rPr>
        <w:t xml:space="preserve">Customs Officer</w:t>
      </w:r>
      <w:r>
        <w:t xml:space="preserve">, my workspace at the Port of Kampala or within the clearance centers along Entebbe Road places me at the epicenter of this economic activity. Every truck that rumbles through our gates carries not just goods—textiles from China, machinery from Europe, or agricultural produce for export—but also hopes, livelihoods, and economic potential.</w:t>
      </w:r>
    </w:p>
    <w:p>
      <w:pPr>
        <w:pStyle w:val="BodyText"/>
      </w:pPr>
      <w:r>
        <w:t xml:space="preserve">Reflecting on my daily routine in</w:t>
      </w:r>
      <w:r>
        <w:t xml:space="preserve"> </w:t>
      </w:r>
      <w:r>
        <w:rPr>
          <w:bCs/>
          <w:b/>
        </w:rPr>
        <w:t xml:space="preserve">Kampala</w:t>
      </w:r>
      <w:r>
        <w:t xml:space="preserve">, I realize the sheer diversity of cargo that passes under my scrutiny. From containers holding essential medical supplies to shipments of used motor vehicles that keep our city moving, every item requires a keen eye. The challenge is not just in identifying prohibited items, but in ensuring that the flow of legitimate trade remains unhindered. A delay at customs can ripple through the supply chain, affecting small business owners and large multinational corporations alike. Thus, my role as a</w:t>
      </w:r>
      <w:r>
        <w:t xml:space="preserve"> </w:t>
      </w:r>
      <w:r>
        <w:rPr>
          <w:bCs/>
          <w:b/>
        </w:rPr>
        <w:t xml:space="preserve">Customs Officer</w:t>
      </w:r>
      <w:r>
        <w:t xml:space="preserve"> </w:t>
      </w:r>
      <w:r>
        <w:t xml:space="preserve">balances strict adherence to regulation with the imperative of efficiency.</w:t>
      </w:r>
    </w:p>
    <w:bookmarkEnd w:id="20"/>
    <w:bookmarkStart w:id="21" w:name="the-shield-against-illicit-trade"/>
    <w:p>
      <w:pPr>
        <w:pStyle w:val="Heading2"/>
      </w:pPr>
      <w:r>
        <w:t xml:space="preserve">The Shield Against Illicit Trade</w:t>
      </w:r>
    </w:p>
    <w:p>
      <w:pPr>
        <w:pStyle w:val="FirstParagraph"/>
      </w:pPr>
      <w:r>
        <w:t xml:space="preserve">Beyond facilitation lies protection. The modern landscape of global trade is fraught with risks that extend beyond mere financial loss. As a</w:t>
      </w:r>
      <w:r>
        <w:t xml:space="preserve"> </w:t>
      </w:r>
      <w:r>
        <w:rPr>
          <w:bCs/>
          <w:b/>
        </w:rPr>
        <w:t xml:space="preserve">Customs Officer</w:t>
      </w:r>
      <w:r>
        <w:t xml:space="preserve">, I am trained to be vigilant against the smuggling of narcotics, weapons, and counterfeit goods. In recent years, the sophistication of criminal networks has increased, necessitating advanced risk assessment tools and keen intuition from those of us on the ground.</w:t>
      </w:r>
    </w:p>
    <w:p>
      <w:pPr>
        <w:pStyle w:val="BodyText"/>
      </w:pPr>
      <w:r>
        <w:t xml:space="preserve">In</w:t>
      </w:r>
      <w:r>
        <w:t xml:space="preserve"> </w:t>
      </w:r>
      <w:r>
        <w:rPr>
          <w:bCs/>
          <w:b/>
        </w:rPr>
        <w:t xml:space="preserve">Kampala</w:t>
      </w:r>
      <w:r>
        <w:t xml:space="preserve">, where urban density provides cover for various illicit activities near our borders and ports, the presence of a vigilant customs service is crucial. I have witnessed firsthand how intercepted contraband can prevent harm to public health and safety. Whether it is detecting hidden compartments in shipping containers or analyzing suspicious declaration forms, every successful interception reinforces the rule of law. This aspect of being a</w:t>
      </w:r>
      <w:r>
        <w:t xml:space="preserve"> </w:t>
      </w:r>
      <w:r>
        <w:rPr>
          <w:bCs/>
          <w:b/>
        </w:rPr>
        <w:t xml:space="preserve">Customs Officer</w:t>
      </w:r>
      <w:r>
        <w:t xml:space="preserve"> </w:t>
      </w:r>
      <w:r>
        <w:t xml:space="preserve">demands integrity above all else, as we are frequently subjected to pressure and attempts at corruption.</w:t>
      </w:r>
    </w:p>
    <w:bookmarkEnd w:id="21"/>
    <w:bookmarkStart w:id="22" w:name="navigating-the-digital-frontier"/>
    <w:p>
      <w:pPr>
        <w:pStyle w:val="Heading2"/>
      </w:pPr>
      <w:r>
        <w:t xml:space="preserve">Navigating the Digital Frontier</w:t>
      </w:r>
    </w:p>
    <w:p>
      <w:pPr>
        <w:pStyle w:val="FirstParagraph"/>
      </w:pPr>
      <w:r>
        <w:t xml:space="preserve">The role of the</w:t>
      </w:r>
      <w:r>
        <w:t xml:space="preserve"> </w:t>
      </w:r>
      <w:r>
        <w:rPr>
          <w:bCs/>
          <w:b/>
        </w:rPr>
        <w:t xml:space="preserve">Customs Officer</w:t>
      </w:r>
    </w:p>
    <w:p>
      <w:pPr>
        <w:pStyle w:val="BodyText"/>
      </w:pPr>
      <w:r>
        <w:t xml:space="preserve">In</w:t>
      </w:r>
      <w:r>
        <w:t xml:space="preserve"> </w:t>
      </w:r>
      <w:r>
        <w:rPr>
          <w:bCs/>
          <w:b/>
        </w:rPr>
        <w:t xml:space="preserve">Kampala</w:t>
      </w:r>
      <w:r>
        <w:t xml:space="preserve">, where technology adoption is accelerating, the shift from manual inspections to data-driven risk management has changed how we operate. We are no longer just inspectors; we are analysts interpreting algorithms that flag anomalies. This digital transition reduces human error and minimizes opportunities for corruption, aligning with national goals of good governance. However, it also requires continuous learning and adaptation. The</w:t>
      </w:r>
      <w:r>
        <w:t xml:space="preserve"> </w:t>
      </w:r>
      <w:r>
        <w:rPr>
          <w:bCs/>
          <w:b/>
        </w:rPr>
        <w:t xml:space="preserve">Customs Officer</w:t>
      </w:r>
      <w:r>
        <w:t xml:space="preserve"> </w:t>
      </w:r>
      <w:r>
        <w:t xml:space="preserve">must remain tech-savvy to leverage these tools effectively while maintaining the human judgment that technology cannot fully replicate.</w:t>
      </w:r>
    </w:p>
    <w:bookmarkEnd w:id="22"/>
    <w:bookmarkStart w:id="23" w:name="X6a9501c81f82f698dec6492f1c0a2e24dbaa305"/>
    <w:p>
      <w:pPr>
        <w:pStyle w:val="Heading2"/>
      </w:pPr>
      <w:r>
        <w:t xml:space="preserve">The Human Element in a Mechanical Process</w:t>
      </w:r>
    </w:p>
    <w:p>
      <w:pPr>
        <w:pStyle w:val="FirstParagraph"/>
      </w:pPr>
      <w:r>
        <w:t xml:space="preserve">Despite the advancements in automation, the core of customs clearance remains a human interaction. In</w:t>
      </w:r>
      <w:r>
        <w:t xml:space="preserve"> </w:t>
      </w:r>
      <w:r>
        <w:rPr>
          <w:bCs/>
          <w:b/>
        </w:rPr>
        <w:t xml:space="preserve">Kampala</w:t>
      </w:r>
      <w:r>
        <w:t xml:space="preserve">, I engage daily with importers, brokers, and transporters from diverse backgrounds. Some are seasoned professionals who understand the nuances of trade compliance; others are novice entrepreneurs navigating complex regulations for the first time. As a</w:t>
      </w:r>
      <w:r>
        <w:t xml:space="preserve"> </w:t>
      </w:r>
      <w:r>
        <w:rPr>
          <w:bCs/>
          <w:b/>
        </w:rPr>
        <w:t xml:space="preserve">Customs Officer</w:t>
      </w:r>
      <w:r>
        <w:t xml:space="preserve">, I often find myself in a dual role: that of an enforcer and that of an educator.</w:t>
      </w:r>
    </w:p>
    <w:p>
      <w:pPr>
        <w:pStyle w:val="BodyText"/>
      </w:pPr>
      <w:r>
        <w:t xml:space="preserve">There is immense satisfaction in guiding a small business owner through the clearance process, helping them understand how to classify their goods correctly or how to prepare documentation accurately. These interactions highlight the importance of clear communication and patience. In a multicultural city like</w:t>
      </w:r>
      <w:r>
        <w:t xml:space="preserve"> </w:t>
      </w:r>
      <w:r>
        <w:rPr>
          <w:bCs/>
          <w:b/>
        </w:rPr>
        <w:t xml:space="preserve">Kampala</w:t>
      </w:r>
      <w:r>
        <w:t xml:space="preserve">, language barriers and differing levels of literacy can complicate transactions. Overcoming these challenges requires empathy and adaptability, qualities that are often overlooked in the stereotypical image of a rigid bureaucrat.</w:t>
      </w:r>
    </w:p>
    <w:bookmarkEnd w:id="23"/>
    <w:bookmarkStart w:id="24" w:name="challenges-of-integrity-and-resilience"/>
    <w:p>
      <w:pPr>
        <w:pStyle w:val="Heading2"/>
      </w:pPr>
      <w:r>
        <w:t xml:space="preserve">Challenges of Integrity and Resilience</w:t>
      </w:r>
    </w:p>
    <w:p>
      <w:pPr>
        <w:pStyle w:val="FirstParagraph"/>
      </w:pPr>
      <w:r>
        <w:t xml:space="preserve">The job is not without its significant challenges. The pressure to compromise ethical standards for personal gain is a constant threat. As a</w:t>
      </w:r>
      <w:r>
        <w:t xml:space="preserve"> </w:t>
      </w:r>
      <w:r>
        <w:rPr>
          <w:bCs/>
          <w:b/>
        </w:rPr>
        <w:t xml:space="preserve">Customs Officer</w:t>
      </w:r>
      <w:r>
        <w:t xml:space="preserve">, maintaining integrity in the face of bribery attempts requires strong moral fortitude and institutional support. Uganda has made strides in combating corruption, but the task remains ongoing.</w:t>
      </w:r>
    </w:p>
    <w:p>
      <w:pPr>
        <w:pStyle w:val="BodyText"/>
      </w:pPr>
      <w:r>
        <w:t xml:space="preserve">Furthermore, working long hours in high-stress environments takes a toll on mental health. The responsibility of securing national borders while facilitating trade can be overwhelming. Yet, within the camaraderie of my colleagues and the recognition from compliant traders who appreciate fair treatment, I find resilience. We are a team bound by a shared commitment to protecting Uganda’s interests.</w:t>
      </w:r>
    </w:p>
    <w:bookmarkEnd w:id="24"/>
    <w:bookmarkStart w:id="25" w:name="X076347b3bb4ef35fa992fb75d3f2cd8c0482c3a"/>
    <w:p>
      <w:pPr>
        <w:pStyle w:val="Heading2"/>
      </w:pPr>
      <w:r>
        <w:t xml:space="preserve">Conclusion: A Pivotal Role in National Development</w:t>
      </w:r>
    </w:p>
    <w:p>
      <w:pPr>
        <w:pStyle w:val="FirstParagraph"/>
      </w:pPr>
      <w:r>
        <w:t xml:space="preserve">In concluding this reflection on my duties as a</w:t>
      </w:r>
      <w:r>
        <w:t xml:space="preserve"> </w:t>
      </w:r>
      <w:r>
        <w:rPr>
          <w:bCs/>
          <w:b/>
        </w:rPr>
        <w:t xml:space="preserve">Customs Officer</w:t>
      </w:r>
      <w:r>
        <w:t xml:space="preserve">, I recognize that our work is integral to the broader economic narrative of Uganda. In the vibrant, growing context of</w:t>
      </w:r>
      <w:r>
        <w:t xml:space="preserve"> </w:t>
      </w:r>
      <w:r>
        <w:rPr>
          <w:bCs/>
          <w:b/>
        </w:rPr>
        <w:t xml:space="preserve">Kampala</w:t>
      </w:r>
      <w:r>
        <w:t xml:space="preserve">, customs clearance is not just an administrative procedure; it is a critical component of national development.</w:t>
      </w:r>
    </w:p>
    <w:p>
      <w:pPr>
        <w:pStyle w:val="BodyText"/>
      </w:pPr>
      <w:r>
        <w:t xml:space="preserve">We enable revenue collection that funds public services, we protect local industries from unfair competition through dumping, and we ensure that Uganda remains a reliable partner in the global supply chain. The future of our profession lies in embracing technology, enhancing skills through continuous training, and upholding the highest standards of ethics. As I look forward to another day in</w:t>
      </w:r>
      <w:r>
        <w:t xml:space="preserve"> </w:t>
      </w:r>
      <w:r>
        <w:rPr>
          <w:bCs/>
          <w:b/>
        </w:rPr>
        <w:t xml:space="preserve">Kampala</w:t>
      </w:r>
      <w:r>
        <w:t xml:space="preserve">, I do so with a renewed sense of purpose, knowing that every decision I make as a</w:t>
      </w:r>
      <w:r>
        <w:t xml:space="preserve"> </w:t>
      </w:r>
      <w:r>
        <w:rPr>
          <w:bCs/>
          <w:b/>
        </w:rPr>
        <w:t xml:space="preserve">Customs Officer</w:t>
      </w:r>
      <w:r>
        <w:t xml:space="preserve"> </w:t>
      </w:r>
      <w:r>
        <w:t xml:space="preserve">contributes to the stability and prosperity of my nation.</w:t>
      </w:r>
    </w:p>
    <w:p>
      <w:pPr>
        <w:pStyle w:val="BodyText"/>
      </w:pPr>
      <w:r>
        <w:t xml:space="preserve">The gate we guard is open, but it is guarded with vigilance. This balance between openness and security defines our mission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Uganda, Kampala</dc:title>
  <dc:creator/>
  <cp:keywords/>
  <dcterms:created xsi:type="dcterms:W3CDTF">2026-07-29T11:16:32Z</dcterms:created>
  <dcterms:modified xsi:type="dcterms:W3CDTF">2026-07-29T11:16:32Z</dcterms:modified>
</cp:coreProperties>
</file>

<file path=docProps/custom.xml><?xml version="1.0" encoding="utf-8"?>
<Properties xmlns="http://schemas.openxmlformats.org/officeDocument/2006/custom-properties" xmlns:vt="http://schemas.openxmlformats.org/officeDocument/2006/docPropsVTypes"/>
</file>