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49681c95a14e25a91a62c8c3ffc90c307e02340"/>
    <w:p>
      <w:pPr>
        <w:pStyle w:val="Heading1"/>
      </w:pPr>
      <w:r>
        <w:t xml:space="preserve">The Role of the Data Scientist in Argentina Córdoba: A Reflection</w:t>
      </w:r>
    </w:p>
    <w:p>
      <w:pPr>
        <w:pStyle w:val="FirstParagraph"/>
      </w:pPr>
      <w:r>
        <w:t xml:space="preserve">In the rapidly evolving landscape of the 21st-century economy, data has emerged as a new natural resource, more valuable than oil or gold in many sectors. Within this paradigm shift, the</w:t>
      </w:r>
      <w:r>
        <w:t xml:space="preserve"> </w:t>
      </w:r>
      <w:r>
        <w:rPr>
          <w:bCs/>
          <w:b/>
        </w:rPr>
        <w:t xml:space="preserve">Data Scientist</w:t>
      </w:r>
      <w:r>
        <w:t xml:space="preserve"> </w:t>
      </w:r>
      <w:r>
        <w:t xml:space="preserve">stands as a pivotal figure—a translator between complex mathematical models and actionable business insights. However, when we reflect on the specific context of</w:t>
      </w:r>
      <w:r>
        <w:t xml:space="preserve"> </w:t>
      </w:r>
      <w:r>
        <w:rPr>
          <w:bCs/>
          <w:b/>
        </w:rPr>
        <w:t xml:space="preserve">Argentina Córdoba</w:t>
      </w:r>
      <w:r>
        <w:t xml:space="preserve">, the role transcends mere technical proficiency. It becomes a matter of regional development, social responsibility, and economic resilience. This reflection paper aims to explore how the practice of data science is not just a global trend but a localized imperative that shapes the future of Cordoba.</w:t>
      </w:r>
    </w:p>
    <w:p>
      <w:pPr>
        <w:pStyle w:val="BodyText"/>
      </w:pPr>
      <w:r>
        <w:t xml:space="preserve">To understand the significance of being a</w:t>
      </w:r>
      <w:r>
        <w:t xml:space="preserve"> </w:t>
      </w:r>
      <w:r>
        <w:rPr>
          <w:bCs/>
          <w:b/>
        </w:rPr>
        <w:t xml:space="preserve">Data Scientist</w:t>
      </w:r>
      <w:r>
        <w:t xml:space="preserve">, one must first appreciate the breadth of their toolkit. It is an interdisciplinary field combining statistics, computer science, and domain expertise. For many, it is romanticized as working with Artificial Intelligence (AI) and Machine Learning algorithms in high-tech silos. Yet, the reality of data science often involves grappling with messy, incomplete datasets—a task that requires patience, creativity, and deep contextual understanding. In</w:t>
      </w:r>
      <w:r>
        <w:t xml:space="preserve"> </w:t>
      </w:r>
      <w:r>
        <w:rPr>
          <w:bCs/>
          <w:b/>
        </w:rPr>
        <w:t xml:space="preserve">Argentina Córdoba</w:t>
      </w:r>
      <w:r>
        <w:t xml:space="preserve">, a city known for its robust university system and growing tech hub status ("Silicon Valley of Argentina"), these challenges are particularly acute but also present immense opportunities. The local industry ranges from traditional agriculture to emerging software services, meaning the</w:t>
      </w:r>
      <w:r>
        <w:t xml:space="preserve"> </w:t>
      </w:r>
      <w:r>
        <w:rPr>
          <w:bCs/>
          <w:b/>
        </w:rPr>
        <w:t xml:space="preserve">Data Scientist</w:t>
      </w:r>
      <w:r>
        <w:t xml:space="preserve"> </w:t>
      </w:r>
      <w:r>
        <w:t xml:space="preserve">here must be adaptable, capable of applying Python or R not just to fintech apps but also to optimize crop yields in the surrounding pampas.</w:t>
      </w:r>
    </w:p>
    <w:p>
      <w:pPr>
        <w:pStyle w:val="BodyText"/>
      </w:pPr>
      <w:r>
        <w:t xml:space="preserve">The economic landscape of</w:t>
      </w:r>
      <w:r>
        <w:t xml:space="preserve"> </w:t>
      </w:r>
      <w:r>
        <w:rPr>
          <w:bCs/>
          <w:b/>
        </w:rPr>
        <w:t xml:space="preserve">Argentina Córdoba</w:t>
      </w:r>
      <w:r>
        <w:t xml:space="preserve"> </w:t>
      </w:r>
      <w:r>
        <w:t xml:space="preserve">offers a unique case study for data science. Historically an educational and cultural center, Cordoba has transformed into a major technology exporter. This transition relies heavily on talent retention and innovation. The</w:t>
      </w:r>
      <w:r>
        <w:t xml:space="preserve"> </w:t>
      </w:r>
      <w:r>
        <w:rPr>
          <w:bCs/>
          <w:b/>
        </w:rPr>
        <w:t xml:space="preserve">Data Scientist</w:t>
      </w:r>
      <w:r>
        <w:t xml:space="preserve"> </w:t>
      </w:r>
      <w:r>
        <w:t xml:space="preserve">is at the forefront of this change. By leveraging data analytics, local companies can compete globally, offering services in predictive maintenance for manufacturing or personalized marketing for retail giants. For instance, agrotech startups in the province are using satellite imagery and soil data to help farmers reduce waste and increase efficiency. The</w:t>
      </w:r>
      <w:r>
        <w:t xml:space="preserve"> </w:t>
      </w:r>
      <w:r>
        <w:rPr>
          <w:bCs/>
          <w:b/>
        </w:rPr>
        <w:t xml:space="preserve">Data Scientist</w:t>
      </w:r>
      <w:r>
        <w:t xml:space="preserve"> </w:t>
      </w:r>
      <w:r>
        <w:t xml:space="preserve">here is not just coding; they are directly contributing to food security and environmental sustainability. This localized application of global technologies highlights the importance of adapting standard data science practices to fit regional needs.</w:t>
      </w:r>
    </w:p>
    <w:p>
      <w:pPr>
        <w:pStyle w:val="BodyText"/>
      </w:pPr>
      <w:r>
        <w:t xml:space="preserve">However, reflecting on the role of the</w:t>
      </w:r>
      <w:r>
        <w:t xml:space="preserve"> </w:t>
      </w:r>
      <w:r>
        <w:rPr>
          <w:bCs/>
          <w:b/>
        </w:rPr>
        <w:t xml:space="preserve">Data Scientist</w:t>
      </w:r>
      <w:r>
        <w:t xml:space="preserve"> </w:t>
      </w:r>
      <w:r>
        <w:t xml:space="preserve">also requires acknowledging the ethical dimensions and social implications. In</w:t>
      </w:r>
      <w:r>
        <w:t xml:space="preserve"> </w:t>
      </w:r>
      <w:r>
        <w:rPr>
          <w:bCs/>
          <w:b/>
        </w:rPr>
        <w:t xml:space="preserve">Argentina Córdoba</w:t>
      </w:r>
      <w:r>
        <w:t xml:space="preserve">, where inequality can be stark, there is a moral obligation for data professionals to ensure that their work does not perpetuate bias or exacerbate social divides. Algorithmic decision-making in areas such as credit scoring, healthcare allocation, or public policy must be transparent and fair. The</w:t>
      </w:r>
      <w:r>
        <w:t xml:space="preserve"> </w:t>
      </w:r>
      <w:r>
        <w:rPr>
          <w:bCs/>
          <w:b/>
        </w:rPr>
        <w:t xml:space="preserve">Data Scientist</w:t>
      </w:r>
      <w:r>
        <w:t xml:space="preserve"> </w:t>
      </w:r>
      <w:r>
        <w:t xml:space="preserve">serves as a guardian of ethical AI. They must ask critical questions: Who is represented in the dataset? Whose interests are being served by this model? For example, if a health data model is trained only on urban populations from central Cordoba, it may fail to accurately diagnose conditions in rural areas like Calamuchita or Valle de Punilla. Thus, the role involves a deep commitment to inclusivity and social justice.</w:t>
      </w:r>
    </w:p>
    <w:p>
      <w:pPr>
        <w:pStyle w:val="BodyText"/>
      </w:pPr>
      <w:r>
        <w:t xml:space="preserve">Furthermore, the cultural fabric of</w:t>
      </w:r>
      <w:r>
        <w:t xml:space="preserve"> </w:t>
      </w:r>
      <w:r>
        <w:rPr>
          <w:bCs/>
          <w:b/>
        </w:rPr>
        <w:t xml:space="preserve">Argentina Córdoba</w:t>
      </w:r>
      <w:r>
        <w:t xml:space="preserve">, with its strong academic traditions rooted at the Universidad Nacional de Córdoba (UNC), provides a fertile ground for data science education. The reflection here is on knowledge transfer. Experienced</w:t>
      </w:r>
      <w:r>
        <w:t xml:space="preserve"> </w:t>
      </w:r>
      <w:r>
        <w:rPr>
          <w:bCs/>
          <w:b/>
        </w:rPr>
        <w:t xml:space="preserve">Data Scientists</w:t>
      </w:r>
      <w:r>
        <w:t xml:space="preserve"> </w:t>
      </w:r>
      <w:r>
        <w:t xml:space="preserve">in the region play a mentorship role, bridging the gap between theoretical computer science taught in universities and practical industry demands. This ecosystem fosters innovation but also requires continuous learning due to the rapid pace of technological change. The</w:t>
      </w:r>
      <w:r>
        <w:t xml:space="preserve"> </w:t>
      </w:r>
      <w:r>
        <w:rPr>
          <w:bCs/>
          <w:b/>
        </w:rPr>
        <w:t xml:space="preserve">Data Scientist</w:t>
      </w:r>
      <w:r>
        <w:t xml:space="preserve"> </w:t>
      </w:r>
      <w:r>
        <w:t xml:space="preserve">is therefore a lifelong learner, constantly upskilling in new tools like TensorFlow or PyTorch while simultaneously teaching these concepts to the next generation of engineers and analysts in Córdoba.</w:t>
      </w:r>
    </w:p>
    <w:p>
      <w:pPr>
        <w:pStyle w:val="BodyText"/>
      </w:pPr>
      <w:r>
        <w:t xml:space="preserve">The challenges facing</w:t>
      </w:r>
      <w:r>
        <w:t xml:space="preserve"> </w:t>
      </w:r>
      <w:r>
        <w:rPr>
          <w:bCs/>
          <w:b/>
        </w:rPr>
        <w:t xml:space="preserve">Argentina Córdoba</w:t>
      </w:r>
      <w:r>
        <w:t xml:space="preserve">, such as economic volatility and infrastructure limitations, also shape the work of the</w:t>
      </w:r>
      <w:r>
        <w:t xml:space="preserve"> </w:t>
      </w:r>
      <w:r>
        <w:rPr>
          <w:bCs/>
          <w:b/>
        </w:rPr>
        <w:t xml:space="preserve">Data Scientist</w:t>
      </w:r>
      <w:r>
        <w:t xml:space="preserve">. Resilience becomes a key trait. When internet connectivity fluctuates or when historical data is scarce due to past economic crises, data scientists must develop robust models that can handle uncertainty. They learn to innovate under constraints, often creating lightweight solutions that run efficiently on limited hardware. This ingenuity is a hallmark of the Cordoban tech community and distinguishes them in the global market as problem-solvers who thrive in complex environments.</w:t>
      </w:r>
    </w:p>
    <w:p>
      <w:pPr>
        <w:pStyle w:val="BodyText"/>
      </w:pPr>
      <w:r>
        <w:t xml:space="preserve">In conclusion, the</w:t>
      </w:r>
      <w:r>
        <w:t xml:space="preserve"> </w:t>
      </w:r>
      <w:r>
        <w:rPr>
          <w:bCs/>
          <w:b/>
        </w:rPr>
        <w:t xml:space="preserve">Data Scientist</w:t>
      </w:r>
      <w:r>
        <w:t xml:space="preserve"> </w:t>
      </w:r>
      <w:r>
        <w:t xml:space="preserve">in</w:t>
      </w:r>
      <w:r>
        <w:t xml:space="preserve"> </w:t>
      </w:r>
      <w:r>
        <w:rPr>
          <w:bCs/>
          <w:b/>
        </w:rPr>
        <w:t xml:space="preserve">Argentina Córdoba</w:t>
      </w:r>
      <w:r>
        <w:t xml:space="preserve"> </w:t>
      </w:r>
      <w:r>
        <w:t xml:space="preserve">is much more than a number-cruncher. They are architects of efficiency, advocates for ethical AI, and agents of regional development. Their work impacts everything from the profitability of local enterprises to the sustainability of agricultural practices and the fairness of public services. As we look toward the future, it is crucial that society recognizes and supports this profession not just as a technical role but as a strategic asset for</w:t>
      </w:r>
      <w:r>
        <w:t xml:space="preserve"> </w:t>
      </w:r>
      <w:r>
        <w:rPr>
          <w:bCs/>
          <w:b/>
        </w:rPr>
        <w:t xml:space="preserve">Argentina Córdoba</w:t>
      </w:r>
      <w:r>
        <w:t xml:space="preserve">. Investing in data science education, promoting ethical standards, and encouraging interdisciplinary collaboration will ensure that the city continues to thrive in the digital age. The story of</w:t>
      </w:r>
      <w:r>
        <w:t xml:space="preserve"> </w:t>
      </w:r>
      <w:r>
        <w:rPr>
          <w:bCs/>
          <w:b/>
        </w:rPr>
        <w:t xml:space="preserve">Argentina Córdoba</w:t>
      </w:r>
      <w:r>
        <w:t xml:space="preserve"> </w:t>
      </w:r>
      <w:r>
        <w:t xml:space="preserve">is being written through data, and it is up to every</w:t>
      </w:r>
      <w:r>
        <w:t xml:space="preserve"> </w:t>
      </w:r>
      <w:r>
        <w:rPr>
          <w:bCs/>
          <w:b/>
        </w:rPr>
        <w:t xml:space="preserve">Data Scientist</w:t>
      </w:r>
      <w:r>
        <w:t xml:space="preserve"> </w:t>
      </w:r>
      <w:r>
        <w:t xml:space="preserve">within its borders to ensure that chapter is one of progress, equity, and innovation.</w:t>
      </w:r>
    </w:p>
    <w:p>
      <w:pPr>
        <w:pStyle w:val="BodyText"/>
      </w:pPr>
      <w:r>
        <w:rPr>
          <w:iCs/>
          <w:i/>
        </w:rPr>
        <w:t xml:space="preserve">A Reflective Analysis on Regional Technological Impact</w:t>
      </w:r>
    </w:p>
    <w:p>
      <w:pPr>
        <w:pStyle w:val="BodyText"/>
      </w:pPr>
      <w:r>
        <w:t xml:space="preserve">Date: May 24, 2024</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Data Scientist in Argentina Córdoba</dc:title>
  <dc:creator/>
  <dc:language>en</dc:language>
  <cp:keywords/>
  <dcterms:created xsi:type="dcterms:W3CDTF">2026-07-30T03:53:46Z</dcterms:created>
  <dcterms:modified xsi:type="dcterms:W3CDTF">2026-07-30T03:53:46Z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