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Brasília</w:t>
      </w:r>
    </w:p>
    <w:bookmarkStart w:id="25" w:name="X673ec24dc6b7421004564eaf9a020b45d747e57"/>
    <w:p>
      <w:pPr>
        <w:pStyle w:val="Heading1"/>
      </w:pPr>
      <w:r>
        <w:t xml:space="preserve">The Evolving Role of the Data Scientist in Brazil Brasília</w:t>
      </w:r>
    </w:p>
    <w:p>
      <w:pPr>
        <w:pStyle w:val="FirstParagraph"/>
      </w:pPr>
      <w:r>
        <w:t xml:space="preserve">In recent years, the landscape of technology and public administration has undergone a seismic shift. Nowhere is this transformation more palpable than in</w:t>
      </w:r>
      <w:r>
        <w:t xml:space="preserve"> </w:t>
      </w:r>
      <w:r>
        <w:rPr>
          <w:bCs/>
          <w:b/>
        </w:rPr>
        <w:t xml:space="preserve">Brazil Brasília</w:t>
      </w:r>
      <w:r>
        <w:t xml:space="preserve">, the federal capital where politics, bureaucracy, and innovation intersect. As we navigate an era defined by digitalization, the role of the</w:t>
      </w:r>
      <w:r>
        <w:t xml:space="preserve"> </w:t>
      </w:r>
      <w:r>
        <w:rPr>
          <w:bCs/>
          <w:b/>
        </w:rPr>
        <w:t xml:space="preserve">Data Scientist</w:t>
      </w:r>
      <w:r>
        <w:t xml:space="preserve"> </w:t>
      </w:r>
      <w:r>
        <w:t xml:space="preserve">has transcended its traditional boundaries in the private sector to become a cornerstone of public governance. This reflection paper explores how data science is reshaping policy-making, enhancing civic services, and redefining professional identities within this unique geopolitical context.</w:t>
      </w:r>
    </w:p>
    <w:bookmarkStart w:id="20" w:name="Xcbb124b924b5cad1986fe0596511537b93c3e94"/>
    <w:p>
      <w:pPr>
        <w:pStyle w:val="Heading2"/>
      </w:pPr>
      <w:r>
        <w:t xml:space="preserve">The Intersection of Politics and Precision</w:t>
      </w:r>
    </w:p>
    <w:p>
      <w:pPr>
        <w:pStyle w:val="FirstParagraph"/>
      </w:pPr>
      <w:r>
        <w:rPr>
          <w:bCs/>
          <w:b/>
        </w:rPr>
        <w:t xml:space="preserve">Brazil Brasília</w:t>
      </w:r>
      <w:r>
        <w:t xml:space="preserve"> </w:t>
      </w:r>
      <w:r>
        <w:t xml:space="preserve">is not merely a city; it is the brain of a nation. It houses the Executive, Legislative, and Judicial branches, making it the epicenter of decision-making for over 200 million people. Historically, decisions in these halls were often driven by intuition, political expediency, or anecdotal evidence. However, the emergence of data-driven governance is altering this paradigm. Here enters the</w:t>
      </w:r>
      <w:r>
        <w:t xml:space="preserve"> </w:t>
      </w:r>
      <w:r>
        <w:rPr>
          <w:bCs/>
          <w:b/>
        </w:rPr>
        <w:t xml:space="preserve">Data Scientist</w:t>
      </w:r>
      <w:r>
        <w:t xml:space="preserve">, not just as a technician writing code, but as a strategic advisor interpreting complex social dynamics.</w:t>
      </w:r>
    </w:p>
    <w:p>
      <w:pPr>
        <w:pStyle w:val="BodyText"/>
      </w:pPr>
      <w:r>
        <w:t xml:space="preserve">In this environment, data science serves as a bridge between raw information and actionable insight. For instance, when analyzing healthcare distribution across Brazil's diverse states, algorithms can identify disparities that human analysts might miss due to bias or cognitive overload. By visualizing these patterns through dashboards accessible to ministers and senators, data scientists empower leaders with clarity. This shift requires more than technical proficiency; it demands a deep understanding of the ethical implications of algorithmic decision-making in a democratic society.</w:t>
      </w:r>
    </w:p>
    <w:bookmarkEnd w:id="20"/>
    <w:bookmarkStart w:id="21" w:name="X696e867f6c3732bbcac6c97536927e732523db9"/>
    <w:p>
      <w:pPr>
        <w:pStyle w:val="Heading2"/>
      </w:pPr>
      <w:r>
        <w:t xml:space="preserve">Enhancing Public Services Through Predictive Analytics</w:t>
      </w:r>
    </w:p>
    <w:p>
      <w:pPr>
        <w:pStyle w:val="FirstParagraph"/>
      </w:pPr>
      <w:r>
        <w:t xml:space="preserve">The tangible impact of data science is perhaps most visible in the optimization of public services. In</w:t>
      </w:r>
      <w:r>
        <w:t xml:space="preserve"> </w:t>
      </w:r>
      <w:r>
        <w:rPr>
          <w:bCs/>
          <w:b/>
        </w:rPr>
        <w:t xml:space="preserve">Brazil Brasília</w:t>
      </w:r>
      <w:r>
        <w:t xml:space="preserve">, where federal agencies manage vast budgets and complex logistical challenges, efficiency is paramount.</w:t>
      </w:r>
      <w:r>
        <w:t xml:space="preserve"> </w:t>
      </w:r>
      <w:r>
        <w:rPr>
          <w:bCs/>
          <w:b/>
        </w:rPr>
        <w:t xml:space="preserve">Data Scientist</w:t>
      </w:r>
      <w:r>
        <w:t xml:space="preserve"> </w:t>
      </w:r>
      <w:r>
        <w:t xml:space="preserve">professionals are increasingly tasked with predicting trends rather than merely reporting past events. Consider urban planning within the Federal District itself; predictive models help anticipate traffic congestion, optimize waste management routes, and allocate emergency resources during extreme weather events.</w:t>
      </w:r>
    </w:p>
    <w:p>
      <w:pPr>
        <w:pStyle w:val="BodyText"/>
      </w:pPr>
      <w:r>
        <w:t xml:space="preserve">This proactive approach transforms the government from a reactive entity into a responsive one. When data scientists collaborate with urban planners in</w:t>
      </w:r>
      <w:r>
        <w:t xml:space="preserve"> </w:t>
      </w:r>
      <w:r>
        <w:rPr>
          <w:bCs/>
          <w:b/>
        </w:rPr>
        <w:t xml:space="preserve">Brazil Brasília</w:t>
      </w:r>
      <w:r>
        <w:t xml:space="preserve">, they create simulations that allow policymakers to test interventions virtually before implementing them physically. This reduces waste, minimizes disruption to citizens, and ensures that limited public funds are utilized effectively. The role of the</w:t>
      </w:r>
      <w:r>
        <w:t xml:space="preserve"> </w:t>
      </w:r>
      <w:r>
        <w:rPr>
          <w:bCs/>
          <w:b/>
        </w:rPr>
        <w:t xml:space="preserve">Data Scientist</w:t>
      </w:r>
      <w:r>
        <w:t xml:space="preserve"> </w:t>
      </w:r>
      <w:r>
        <w:t xml:space="preserve">here is pivotal, requiring strong communication skills to translate complex statistical models into narratives that non-technical stakeholders can understand and trust.</w:t>
      </w:r>
    </w:p>
    <w:bookmarkEnd w:id="21"/>
    <w:bookmarkStart w:id="22" w:name="the-ethical-imperative-in-governance"/>
    <w:p>
      <w:pPr>
        <w:pStyle w:val="Heading2"/>
      </w:pPr>
      <w:r>
        <w:t xml:space="preserve">The Ethical Imperative in Governance</w:t>
      </w:r>
    </w:p>
    <w:p>
      <w:pPr>
        <w:pStyle w:val="FirstParagraph"/>
      </w:pPr>
      <w:r>
        <w:t xml:space="preserve">Working within the public sector brings a unique set of responsibilities. In</w:t>
      </w:r>
      <w:r>
        <w:t xml:space="preserve"> </w:t>
      </w:r>
      <w:r>
        <w:rPr>
          <w:bCs/>
          <w:b/>
        </w:rPr>
        <w:t xml:space="preserve">Brazil Brasília</w:t>
      </w:r>
      <w:r>
        <w:t xml:space="preserve">, where transparency is both a legal requirement and a civic demand, data scientists must navigate the delicate balance between innovation and privacy. The use of personal data for social programs or security measures raises profound ethical questions. A responsible</w:t>
      </w:r>
      <w:r>
        <w:t xml:space="preserve"> </w:t>
      </w:r>
      <w:r>
        <w:rPr>
          <w:bCs/>
          <w:b/>
        </w:rPr>
        <w:t xml:space="preserve">Data Scientist</w:t>
      </w:r>
      <w:r>
        <w:t xml:space="preserve"> </w:t>
      </w:r>
      <w:r>
        <w:t xml:space="preserve">in this context acts as a guardian of digital rights, ensuring that algorithms do not perpetuate historical biases or discriminate against marginalized communities.</w:t>
      </w:r>
    </w:p>
    <w:p>
      <w:pPr>
        <w:pStyle w:val="BodyText"/>
      </w:pPr>
      <w:r>
        <w:t xml:space="preserve">This ethical dimension is critical because the consequences of biased data can be devastating. For example, if an algorithm used for allocating social assistance benefits is trained on skewed historical data, it may systematically exclude vulnerable populations. Therefore, the work of a</w:t>
      </w:r>
      <w:r>
        <w:t xml:space="preserve"> </w:t>
      </w:r>
      <w:r>
        <w:rPr>
          <w:bCs/>
          <w:b/>
        </w:rPr>
        <w:t xml:space="preserve">Data Scientist</w:t>
      </w:r>
      <w:r>
        <w:t xml:space="preserve"> </w:t>
      </w:r>
      <w:r>
        <w:t xml:space="preserve">in</w:t>
      </w:r>
      <w:r>
        <w:t xml:space="preserve"> </w:t>
      </w:r>
      <w:r>
        <w:rPr>
          <w:bCs/>
          <w:b/>
        </w:rPr>
        <w:t xml:space="preserve">Brazil Brasília</w:t>
      </w:r>
      <w:r>
        <w:t xml:space="preserve"> </w:t>
      </w:r>
      <w:r>
        <w:t xml:space="preserve">involves rigorous auditing of datasets and models to ensure fairness and accountability. It is not enough to have accurate code; the code must also be just.</w:t>
      </w:r>
    </w:p>
    <w:bookmarkEnd w:id="22"/>
    <w:bookmarkStart w:id="23" w:name="X60c7b0909168f4a5bf5d06a618ba9be1d7aafca"/>
    <w:p>
      <w:pPr>
        <w:pStyle w:val="Heading2"/>
      </w:pPr>
      <w:r>
        <w:t xml:space="preserve">Bridging the Gap Between Academia and Administration</w:t>
      </w:r>
    </w:p>
    <w:p>
      <w:pPr>
        <w:pStyle w:val="FirstParagraph"/>
      </w:pPr>
      <w:r>
        <w:rPr>
          <w:bCs/>
          <w:b/>
        </w:rPr>
        <w:t xml:space="preserve">Brazil Brasília</w:t>
      </w:r>
      <w:r>
        <w:t xml:space="preserve"> </w:t>
      </w:r>
      <w:r>
        <w:t xml:space="preserve">is also home to prestigious universities, research institutes, and think tanks. This creates a fertile ground for collaboration between academic rigor and administrative practicality.</w:t>
      </w:r>
      <w:r>
        <w:t xml:space="preserve"> </w:t>
      </w:r>
      <w:r>
        <w:rPr>
          <w:bCs/>
          <w:b/>
        </w:rPr>
        <w:t xml:space="preserve">Data Scientist</w:t>
      </w:r>
      <w:r>
        <w:t xml:space="preserve"> </w:t>
      </w:r>
      <w:r>
        <w:t xml:space="preserve">professionals often find themselves operating at this intersection, applying cutting-edge machine learning techniques developed in laboratories to real-world bureaucratic problems. This synergy fosters innovation while grounding theoretical concepts in practical application.</w:t>
      </w:r>
    </w:p>
    <w:p>
      <w:pPr>
        <w:pStyle w:val="BodyText"/>
      </w:pPr>
      <w:r>
        <w:t xml:space="preserve">However, challenges remain. There is often a language barrier between researchers and policymakers. Academic papers use technical jargon that may be inaccessible to busy government officials. Conversely, policymakers may demand quick answers that complex scientific processes cannot immediately provide. The modern</w:t>
      </w:r>
      <w:r>
        <w:t xml:space="preserve"> </w:t>
      </w:r>
      <w:r>
        <w:rPr>
          <w:bCs/>
          <w:b/>
        </w:rPr>
        <w:t xml:space="preserve">Data Scientist</w:t>
      </w:r>
      <w:r>
        <w:t xml:space="preserve"> </w:t>
      </w:r>
      <w:r>
        <w:t xml:space="preserve">must act as a translator, bridging this gap by presenting data insights in clear, concise, and visually compelling formats tailored for executive consumption.</w:t>
      </w:r>
    </w:p>
    <w:bookmarkEnd w:id="23"/>
    <w:bookmarkStart w:id="24" w:name="the-future-landscape"/>
    <w:p>
      <w:pPr>
        <w:pStyle w:val="Heading2"/>
      </w:pPr>
      <w:r>
        <w:t xml:space="preserve">The Future Landscape</w:t>
      </w:r>
    </w:p>
    <w:p>
      <w:pPr>
        <w:pStyle w:val="FirstParagraph"/>
      </w:pPr>
      <w:r>
        <w:t xml:space="preserve">Looking ahead, the demand for skilled</w:t>
      </w:r>
      <w:r>
        <w:t xml:space="preserve"> </w:t>
      </w:r>
      <w:r>
        <w:rPr>
          <w:bCs/>
          <w:b/>
        </w:rPr>
        <w:t xml:space="preserve">Data Scientist</w:t>
      </w:r>
      <w:r>
        <w:t xml:space="preserve"> </w:t>
      </w:r>
      <w:r>
        <w:t xml:space="preserve">profiles in</w:t>
      </w:r>
      <w:r>
        <w:t xml:space="preserve"> </w:t>
      </w:r>
      <w:r>
        <w:rPr>
          <w:bCs/>
          <w:b/>
        </w:rPr>
        <w:t xml:space="preserve">Brazil Brasília</w:t>
      </w:r>
    </w:p>
    <w:p>
      <w:pPr>
        <w:pStyle w:val="BodyText"/>
      </w:pPr>
      <w:r>
        <w:t xml:space="preserve">will only intensify. As artificial intelligence becomes more integrated into public infrastructure, the need for professionals who can manage these systems ethically and efficiently will grow. Furthermore, with the rise of open data initiatives, there is an opportunity for civil society to engage with government data, fostering a more participatory democracy.</w:t>
      </w:r>
    </w:p>
    <w:p>
      <w:pPr>
        <w:pStyle w:val="BodyText"/>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Brazil Brasília</w:t>
      </w:r>
    </w:p>
    <w:p>
      <w:pPr>
        <w:pStyle w:val="BodyText"/>
      </w:pPr>
      <w:r>
        <w:t xml:space="preserve">is evolving from a specialized technical role to a central pillar of modern governance. It requires a blend of hard skills in statistics and programming with soft skills in ethics, communication, and policy understanding. As we continue to harness the power of data for the public good, it is imperative that we invest in training these professionals and creating institutional frameworks that support their work. The future of effective governance lies not just in political will, but also in the precision and integrity of data-driven decision-making.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Data Scientist in Brazil Brasília</dc:title>
  <dc:creator/>
  <dc:language>en</dc:language>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