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Bogotá</w:t>
      </w:r>
    </w:p>
    <w:bookmarkStart w:id="25" w:name="Xe0138435a43674c9a59f29f33f9b6c0490fe94e"/>
    <w:p>
      <w:pPr>
        <w:pStyle w:val="Heading1"/>
      </w:pPr>
      <w:r>
        <w:t xml:space="preserve">Bridging Logic and Life: A Reflection on Being a Data Scientist in Colombia Bogotá</w:t>
      </w:r>
    </w:p>
    <w:p>
      <w:pPr>
        <w:pStyle w:val="FirstParagraph"/>
      </w:pPr>
      <w:r>
        <w:t xml:space="preserve">In the bustling, vibrant metropolis of Colombia Bogotá, where the cool Andean air meets the warmth of Colombian culture, a new kind of architect is emerging. These are not builders of stone or steel, but architects of information. As I reflect on my journey and observation within this dynamic role as a Data Scientist in Colombia Bogotá, I am struck by the profound intersection between technical precision and human complexity. This profession is often misunderstood as merely dealing with spreadsheets and algorithms, yet in the context of our capital city, it reveals itself as a critical tool for social understanding, economic optimization, and cultural preservation.</w:t>
      </w:r>
    </w:p>
    <w:bookmarkStart w:id="20" w:name="the-unique-data-landscape-of-bogotá"/>
    <w:p>
      <w:pPr>
        <w:pStyle w:val="Heading2"/>
      </w:pPr>
      <w:r>
        <w:t xml:space="preserve">The Unique Data Landscape of Bogotá</w:t>
      </w:r>
    </w:p>
    <w:p>
      <w:pPr>
        <w:pStyle w:val="FirstParagraph"/>
      </w:pPr>
      <w:r>
        <w:t xml:space="preserve">To understand the role of a Data Scientist in Colombia Bogotá is to first understand the city itself. Bogotá is not just any capital; it is a city of contrasts. It spans from the modern skyscrapers of El Chicó to the sprawling informal settlements on the eastern hills (cerros orientales). For a data scientist, this geographical and socioeconomic diversity presents both a challenge and an opportunity. The data generated in Colombia Bogotá is messy, incomplete, and highly contextual. Unlike sanitized datasets from other global tech hubs, data here tells stories of traffic congestion that defies logic, of informal commerce that operates outside traditional tax systems, and of public transport usage that reflects the daily survival strategies of millions.</w:t>
      </w:r>
    </w:p>
    <w:p>
      <w:pPr>
        <w:pStyle w:val="BodyText"/>
      </w:pPr>
      <w:r>
        <w:t xml:space="preserve">Reflecting on this environment has taught me that a Data Scientist in Colombia Bogotá cannot rely solely on standard Western models. We must adapt our algorithms to account for irregularities. For instance, when predicting traffic patterns in the Zona Rosa or analyzing credit risk for unbanked populations in local neighborhoods, one must incorporate variables that are specific to the Colombian context. This requires a deep empathy and understanding of the people behind the data points.</w:t>
      </w:r>
    </w:p>
    <w:bookmarkEnd w:id="20"/>
    <w:bookmarkStart w:id="21" w:name="the-ethical-responsibility"/>
    <w:p>
      <w:pPr>
        <w:pStyle w:val="Heading2"/>
      </w:pPr>
      <w:r>
        <w:t xml:space="preserve">The Ethical Responsibility</w:t>
      </w:r>
    </w:p>
    <w:p>
      <w:pPr>
        <w:pStyle w:val="FirstParagraph"/>
      </w:pPr>
      <w:r>
        <w:t xml:space="preserve">A significant portion of my reflection centers on ethics. In Colombia Bogotá, where inequality remains a pressing social issue, data science is not neutral. Every model we build has the potential to reinforce biases or to break them down. When I work as a Data Scientist in Colombia Bogotá, I am constantly aware that my code can determine who gets access to loans, which neighborhoods receive better public services, or how job opportunities are allocated.</w:t>
      </w:r>
    </w:p>
    <w:p>
      <w:pPr>
        <w:pStyle w:val="BodyText"/>
      </w:pPr>
      <w:r>
        <w:t xml:space="preserve">"The true measure of a Data Scientist in Colombia Bogotá is not just the accuracy of their predictive models, but the ethical integrity with which they apply them to serve a diverse and stratified society."</w:t>
      </w:r>
    </w:p>
    <w:p>
      <w:pPr>
        <w:pStyle w:val="BodyText"/>
      </w:pPr>
      <w:r>
        <w:t xml:space="preserve">I have learned that transparency is paramount. When we develop machine learning models for public policy or private sector applications, we must ensure that these tools do not discriminate against marginalized communities. This involves rigorous testing for bias in datasets, which often lack representation from lower-income strata in Colombia Bogotá. It also means communicating findings in ways that are accessible to non-technical stakeholders, including government officials and community leaders.</w:t>
      </w:r>
    </w:p>
    <w:bookmarkEnd w:id="21"/>
    <w:bookmarkStart w:id="22" w:name="tech-innovation-amidst-tradition"/>
    <w:p>
      <w:pPr>
        <w:pStyle w:val="Heading2"/>
      </w:pPr>
      <w:r>
        <w:t xml:space="preserve">Tech Innovation Amidst Tradition</w:t>
      </w:r>
    </w:p>
    <w:p>
      <w:pPr>
        <w:pStyle w:val="FirstParagraph"/>
      </w:pPr>
      <w:r>
        <w:t xml:space="preserve">The tech ecosystem in Colombia Bogotá is growing rapidly. From startups in the Usaquén district to established banks modernizing their infrastructure, there is a hunger for data-driven insights. As a Data Scientist in this region, I find myself bridging the gap between traditional Colombian business practices and cutting-edge technology.</w:t>
      </w:r>
    </w:p>
    <w:p>
      <w:pPr>
        <w:pStyle w:val="BodyText"/>
      </w:pPr>
      <w:r>
        <w:t xml:space="preserve">This role requires a dual competency: technical mastery of Python, R, SQL, and machine learning frameworks; and soft skills such as negotiation, storytelling, and cultural intelligence. In Colombia Bogotá relationships matter. Trust is built not just through code execution but through face-to-face interactions in coffee shops in Monserrate or collaborative spaces in Parque 93. The Data Scientist must be a translator between the digital world of data and the human world of business decisions.</w:t>
      </w:r>
    </w:p>
    <w:bookmarkEnd w:id="22"/>
    <w:bookmarkStart w:id="23" w:name="future-horizons-and-personal-growth"/>
    <w:p>
      <w:pPr>
        <w:pStyle w:val="Heading2"/>
      </w:pPr>
      <w:r>
        <w:t xml:space="preserve">Future Horizons and Personal Growth</w:t>
      </w:r>
    </w:p>
    <w:p>
      <w:pPr>
        <w:pStyle w:val="FirstParagraph"/>
      </w:pPr>
      <w:r>
        <w:t xml:space="preserve">Looking forward, the role of a Data Scientist in Colombia Bogotá will only expand. With initiatives like "Bogotá Humana" aiming to create more inclusive urban spaces, data science will play a pivotal role in urban planning, environmental sustainability, and public health management. I see potential for using data to optimize the TransMilenio system further, reduce carbon emissions through better logistics modeling, and enhance educational outcomes by identifying at-risk students early.</w:t>
      </w:r>
    </w:p>
    <w:p>
      <w:pPr>
        <w:pStyle w:val="BodyText"/>
      </w:pPr>
      <w:r>
        <w:t xml:space="preserve">Personal growth within this field has been profound. It has humbled me. I have learned that data does not speak for itself; it requires interpretation grounded in local knowledge. Being a Data Scientist in Colombia Bogotá means being a lifelong learner, constantly updating my technical skills while deepening my understanding of the social fabric that makes this city unique.</w:t>
      </w:r>
    </w:p>
    <w:bookmarkEnd w:id="23"/>
    <w:bookmarkStart w:id="24" w:name="conclusion"/>
    <w:p>
      <w:pPr>
        <w:pStyle w:val="Heading2"/>
      </w:pPr>
      <w:r>
        <w:t xml:space="preserve">Conclusion</w:t>
      </w:r>
    </w:p>
    <w:p>
      <w:pPr>
        <w:pStyle w:val="FirstParagraph"/>
      </w:pPr>
      <w:r>
        <w:t xml:space="preserve">In conclusion, reflecting on the profession of Data Scientist in Colombia Bogotá reveals a path that is as much about humanity as it is about technology. It is about leveraging logic to solve problems that affect real lives in one of Latin America’s most important cities. We are not just processing numbers; we are shaping the future of our capital. As we continue to innovate, let us remain rooted in the values of inclusion, transparency, and service to the community. The data scientist’s toolkit is powerful, but its application must always be guided by a deep respect for the people of Colombia Bogotá.</w:t>
      </w:r>
    </w:p>
    <w:p>
      <w:pPr>
        <w:pStyle w:val="BodyText"/>
      </w:pPr>
      <w:r>
        <w:t xml:space="preserve">© 2023 Reflection Paper on Data Science. Written in English.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Colombia Bogotá</dc:title>
  <dc:creator/>
  <dc:language>en</dc:language>
  <cp:keywords/>
  <dcterms:created xsi:type="dcterms:W3CDTF">2026-07-30T03:46:18Z</dcterms:created>
  <dcterms:modified xsi:type="dcterms:W3CDTF">2026-07-30T03:46:18Z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