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Rome</w:t>
      </w:r>
    </w:p>
    <w:bookmarkStart w:id="25" w:name="Xff31d76de275048566181dd5a1219b2a77a0d96"/>
    <w:p>
      <w:pPr>
        <w:pStyle w:val="Heading1"/>
      </w:pPr>
      <w:r>
        <w:t xml:space="preserve">Bridging Antiquity and Algorithms: A Reflection on the Role of a Data Scientist in Italy Rome</w:t>
      </w:r>
    </w:p>
    <w:p>
      <w:pPr>
        <w:pStyle w:val="FirstParagraph"/>
      </w:pPr>
      <w:r>
        <w:t xml:space="preserve">The intersection of history and innovation is nowhere more palpable than in</w:t>
      </w:r>
      <w:r>
        <w:t xml:space="preserve"> </w:t>
      </w:r>
      <w:r>
        <w:rPr>
          <w:bCs/>
          <w:b/>
        </w:rPr>
        <w:t xml:space="preserve">Italy Rome</w:t>
      </w:r>
      <w:r>
        <w:t xml:space="preserve">. As one navigates the cobblestone streets where ancient empires once ruled, it is easy to feel suspended in time. However, beneath this veneer of classical antiquity lies a rapidly evolving modern landscape driven by technology, commerce, and governance. Within this unique context, the role of a</w:t>
      </w:r>
      <w:r>
        <w:t xml:space="preserve"> </w:t>
      </w:r>
      <w:r>
        <w:rPr>
          <w:bCs/>
          <w:b/>
        </w:rPr>
        <w:t xml:space="preserve">Data Scientist</w:t>
      </w:r>
      <w:r>
        <w:t xml:space="preserve"> </w:t>
      </w:r>
      <w:r>
        <w:t xml:space="preserve">transcends mere technical proficiency; it becomes an act of cultural interpretation and strategic foresight. This reflection paper explores how the practice of data science is deeply intertwined with the specific socio-economic fabric of</w:t>
      </w:r>
      <w:r>
        <w:t xml:space="preserve"> </w:t>
      </w:r>
      <w:r>
        <w:rPr>
          <w:bCs/>
          <w:b/>
        </w:rPr>
        <w:t xml:space="preserve">Italy Rome</w:t>
      </w:r>
      <w:r>
        <w:t xml:space="preserve">, transforming raw numbers into narratives that serve both heritage preservation and future economic growth.</w:t>
      </w:r>
    </w:p>
    <w:bookmarkStart w:id="20" w:name="X53571d28df3104998852a1e551ef60f829f291c"/>
    <w:p>
      <w:pPr>
        <w:pStyle w:val="Heading2"/>
      </w:pPr>
      <w:r>
        <w:t xml:space="preserve">The Contextual Landscape: Data in a Heritage City</w:t>
      </w:r>
    </w:p>
    <w:p>
      <w:pPr>
        <w:pStyle w:val="FirstParagraph"/>
      </w:pPr>
      <w:r>
        <w:t xml:space="preserve">To understand the significance of being a</w:t>
      </w:r>
      <w:r>
        <w:t xml:space="preserve"> </w:t>
      </w:r>
      <w:r>
        <w:rPr>
          <w:bCs/>
          <w:b/>
        </w:rPr>
        <w:t xml:space="preserve">Data Scientist</w:t>
      </w:r>
      <w:r>
        <w:t xml:space="preserve"> </w:t>
      </w:r>
      <w:r>
        <w:t xml:space="preserve">in this region, one must first acknowledge the dual nature of the city.</w:t>
      </w:r>
      <w:r>
        <w:t xml:space="preserve"> </w:t>
      </w:r>
      <w:r>
        <w:rPr>
          <w:bCs/>
          <w:b/>
        </w:rPr>
        <w:t xml:space="preserve">Italy Rome</w:t>
      </w:r>
      <w:r>
        <w:t xml:space="preserve"> </w:t>
      </w:r>
      <w:r>
        <w:t xml:space="preserve">is not merely a municipality; it is one of the most visited destinations on Earth. This status creates a massive influx of data streams—tourist movements, transportation logistics, energy consumption patterns, and cultural engagement metrics. For a</w:t>
      </w:r>
      <w:r>
        <w:t xml:space="preserve"> </w:t>
      </w:r>
      <w:r>
        <w:rPr>
          <w:bCs/>
          <w:b/>
        </w:rPr>
        <w:t xml:space="preserve">Data Scientist</w:t>
      </w:r>
      <w:r>
        <w:t xml:space="preserve">, these are not just abstract datasets but living indicators of the city’s pulse. The challenge lies in managing the tension between preserving historical integrity and accommodating modern urban demands.</w:t>
      </w:r>
    </w:p>
    <w:p>
      <w:pPr>
        <w:pStyle w:val="BodyText"/>
      </w:pPr>
      <w:r>
        <w:t xml:space="preserve">In many other global hubs, data science is often associated with high-speed finance or e-commerce optimization. However, in</w:t>
      </w:r>
      <w:r>
        <w:t xml:space="preserve"> </w:t>
      </w:r>
      <w:r>
        <w:rPr>
          <w:bCs/>
          <w:b/>
        </w:rPr>
        <w:t xml:space="preserve">Italy Rome</w:t>
      </w:r>
      <w:r>
        <w:t xml:space="preserve">, the application of data analytics is heavily skewed towards sustainable tourism management and public infrastructure efficiency. A</w:t>
      </w:r>
      <w:r>
        <w:t xml:space="preserve"> </w:t>
      </w:r>
      <w:r>
        <w:rPr>
          <w:bCs/>
          <w:b/>
        </w:rPr>
        <w:t xml:space="preserve">Data Scientist</w:t>
      </w:r>
      <w:r>
        <w:t xml:space="preserve"> </w:t>
      </w:r>
      <w:r>
        <w:t xml:space="preserve">here must ask questions that are inherently local: How can predictive modeling reduce congestion at the Colosseum without diminishing the visitor experience? How can machine learning algorithms optimize waste collection routes in medieval streets not designed for heavy machinery? These questions require a nuanced understanding of both statistical methodology and historical geography.</w:t>
      </w:r>
    </w:p>
    <w:bookmarkEnd w:id="20"/>
    <w:bookmarkStart w:id="21" w:name="the-interdisciplinary-nature-of-insight"/>
    <w:p>
      <w:pPr>
        <w:pStyle w:val="Heading2"/>
      </w:pPr>
      <w:r>
        <w:t xml:space="preserve">The Interdisciplinary Nature of Insight</w:t>
      </w:r>
    </w:p>
    <w:p>
      <w:pPr>
        <w:pStyle w:val="FirstParagraph"/>
      </w:pPr>
      <w:r>
        <w:t xml:space="preserve">The profession of a</w:t>
      </w:r>
      <w:r>
        <w:t xml:space="preserve"> </w:t>
      </w:r>
      <w:r>
        <w:rPr>
          <w:bCs/>
          <w:b/>
        </w:rPr>
        <w:t xml:space="preserve">Data Scientist</w:t>
      </w:r>
      <w:r>
        <w:t xml:space="preserve"> </w:t>
      </w:r>
      <w:r>
        <w:t xml:space="preserve">is frequently perceived as purely technical, relying heavily on Python, R, SQL, and complex algorithms. Yet, in the context of</w:t>
      </w:r>
      <w:r>
        <w:t xml:space="preserve"> </w:t>
      </w:r>
      <w:r>
        <w:rPr>
          <w:bCs/>
          <w:b/>
        </w:rPr>
        <w:t xml:space="preserve">Italy Rome</w:t>
      </w:r>
      <w:r>
        <w:t xml:space="preserve">, technical skills are merely the foundation. The true value added by a</w:t>
      </w:r>
      <w:r>
        <w:t xml:space="preserve"> </w:t>
      </w:r>
      <w:r>
        <w:rPr>
          <w:bCs/>
          <w:b/>
        </w:rPr>
        <w:t xml:space="preserve">Data Scientist</w:t>
      </w:r>
      <w:r>
        <w:t xml:space="preserve"> </w:t>
      </w:r>
      <w:r>
        <w:t xml:space="preserve">comes from interdisciplinary communication and contextual awareness. Working in</w:t>
      </w:r>
      <w:r>
        <w:t xml:space="preserve"> </w:t>
      </w:r>
      <w:r>
        <w:rPr>
          <w:bCs/>
          <w:b/>
        </w:rPr>
        <w:t xml:space="preserve">Italy Rome</w:t>
      </w:r>
      <w:r>
        <w:t xml:space="preserve">, one must collaborate with historians, urban planners, museum curators, and local government officials who may have little familiarity with data terminology.</w:t>
      </w:r>
    </w:p>
    <w:p>
      <w:pPr>
        <w:pStyle w:val="BodyText"/>
      </w:pPr>
      <w:r>
        <w:t xml:space="preserve">This requires the ability to translate complex analytical findings into actionable insights that respect historical context. For instance, when analyzing foot traffic data to propose new pedestrian zones in the historic center (Centro Storico), a</w:t>
      </w:r>
      <w:r>
        <w:t xml:space="preserve"> </w:t>
      </w:r>
      <w:r>
        <w:rPr>
          <w:bCs/>
          <w:b/>
        </w:rPr>
        <w:t xml:space="preserve">Data Scientist</w:t>
      </w:r>
      <w:r>
        <w:t xml:space="preserve"> </w:t>
      </w:r>
      <w:r>
        <w:t xml:space="preserve">must present evidence that demonstrates how such changes will alleviate strain on ancient structures while improving safety for residents. The narrative constructed from the data must resonate with stakeholders who are deeply protective of their cultural legacy. Therefore, communication skills are as critical as coding abilities.</w:t>
      </w:r>
    </w:p>
    <w:bookmarkEnd w:id="21"/>
    <w:bookmarkStart w:id="22" w:name="X3686589169565aae7d848e3889675f001c1a5fb"/>
    <w:p>
      <w:pPr>
        <w:pStyle w:val="Heading2"/>
      </w:pPr>
      <w:r>
        <w:t xml:space="preserve">Economic Innovation and Startup Ecosystems</w:t>
      </w:r>
    </w:p>
    <w:p>
      <w:pPr>
        <w:pStyle w:val="FirstParagraph"/>
      </w:pPr>
      <w:r>
        <w:t xml:space="preserve">Beyond public sector applications, the private sector in</w:t>
      </w:r>
      <w:r>
        <w:t xml:space="preserve"> </w:t>
      </w:r>
      <w:r>
        <w:rPr>
          <w:bCs/>
          <w:b/>
        </w:rPr>
        <w:t xml:space="preserve">Italy Rome</w:t>
      </w:r>
      <w:r>
        <w:t xml:space="preserve"> </w:t>
      </w:r>
      <w:r>
        <w:t xml:space="preserve">is witnessing a digital transformation. The emergence of tech startups and innovation hubs within the city indicates a growing appetite for data-driven decision-making. Here, the role of the</w:t>
      </w:r>
      <w:r>
        <w:t xml:space="preserve"> </w:t>
      </w:r>
      <w:r>
        <w:rPr>
          <w:bCs/>
          <w:b/>
        </w:rPr>
        <w:t xml:space="preserve">Data Scientist</w:t>
      </w:r>
      <w:r>
        <w:t xml:space="preserve"> </w:t>
      </w:r>
      <w:r>
        <w:t xml:space="preserve">expands into areas such as fintech, agri-tech (relevant to surrounding Lazio regions), and smart mobility solutions.</w:t>
      </w:r>
    </w:p>
    <w:p>
      <w:pPr>
        <w:pStyle w:val="BodyText"/>
      </w:pPr>
      <w:r>
        <w:t xml:space="preserve">In this entrepreneurial environment, a</w:t>
      </w:r>
      <w:r>
        <w:t xml:space="preserve"> </w:t>
      </w:r>
      <w:r>
        <w:rPr>
          <w:bCs/>
          <w:b/>
        </w:rPr>
        <w:t xml:space="preserve">Data Scientist</w:t>
      </w:r>
      <w:r>
        <w:t xml:space="preserve"> </w:t>
      </w:r>
      <w:r>
        <w:t xml:space="preserve">in</w:t>
      </w:r>
      <w:r>
        <w:t xml:space="preserve"> </w:t>
      </w:r>
      <w:r>
        <w:rPr>
          <w:bCs/>
          <w:b/>
        </w:rPr>
        <w:t xml:space="preserve">Italy Rome</w:t>
      </w:r>
      <w:r>
        <w:t xml:space="preserve"> </w:t>
      </w:r>
      <w:r>
        <w:t xml:space="preserve">acts as an engine for innovation. By leveraging big data analytics, local businesses can personalize customer experiences for international tourists or optimize supply chains for artisanal goods exported globally. The ability to extract patterns from consumer behavior allows small and medium-sized enterprises (SMEs), which form the backbone of the Italian economy, to compete on a global stage. This economic dimension highlights how</w:t>
      </w:r>
      <w:r>
        <w:t xml:space="preserve"> </w:t>
      </w:r>
      <w:r>
        <w:rPr>
          <w:bCs/>
          <w:b/>
        </w:rPr>
        <w:t xml:space="preserve">Data Scientist</w:t>
      </w:r>
      <w:r>
        <w:t xml:space="preserve"> </w:t>
      </w:r>
      <w:r>
        <w:t xml:space="preserve">expertise contributes directly to job creation and regional prosperity in</w:t>
      </w:r>
      <w:r>
        <w:t xml:space="preserve"> </w:t>
      </w:r>
      <w:r>
        <w:rPr>
          <w:bCs/>
          <w:b/>
        </w:rPr>
        <w:t xml:space="preserve">Italy Rome</w:t>
      </w:r>
      <w:r>
        <w:t xml:space="preserve">.</w:t>
      </w:r>
    </w:p>
    <w:bookmarkEnd w:id="22"/>
    <w:bookmarkStart w:id="23" w:name="ethical-considerations-and-privacy"/>
    <w:p>
      <w:pPr>
        <w:pStyle w:val="Heading2"/>
      </w:pPr>
      <w:r>
        <w:t xml:space="preserve">Ethical Considerations and Privacy</w:t>
      </w:r>
    </w:p>
    <w:p>
      <w:pPr>
        <w:pStyle w:val="FirstParagraph"/>
      </w:pPr>
      <w:r>
        <w:t xml:space="preserve">No discussion regarding data science is complete without addressing ethics, particularly in a region governed by strict European Union regulations such as the GDPR. In</w:t>
      </w:r>
      <w:r>
        <w:t xml:space="preserve"> </w:t>
      </w:r>
      <w:r>
        <w:rPr>
          <w:bCs/>
          <w:b/>
        </w:rPr>
        <w:t xml:space="preserve">Italy Rome</w:t>
      </w:r>
      <w:r>
        <w:t xml:space="preserve">, where surveillance concerns are heightened due to high-profile tourist sites, the</w:t>
      </w:r>
      <w:r>
        <w:t xml:space="preserve"> </w:t>
      </w:r>
      <w:r>
        <w:rPr>
          <w:bCs/>
          <w:b/>
        </w:rPr>
        <w:t xml:space="preserve">Data Scientist</w:t>
      </w:r>
      <w:r>
        <w:t xml:space="preserve"> </w:t>
      </w:r>
      <w:r>
        <w:t xml:space="preserve">bears a significant ethical responsibility. The collection of biometric data, location tracking, and behavioral profiling must be handled with utmost care to ensure citizen privacy is respected.</w:t>
      </w:r>
    </w:p>
    <w:p>
      <w:pPr>
        <w:pStyle w:val="BodyText"/>
      </w:pPr>
      <w:r>
        <w:t xml:space="preserve">A responsible</w:t>
      </w:r>
      <w:r>
        <w:t xml:space="preserve"> </w:t>
      </w:r>
      <w:r>
        <w:rPr>
          <w:bCs/>
          <w:b/>
        </w:rPr>
        <w:t xml:space="preserve">Data Scientist</w:t>
      </w:r>
      <w:r>
        <w:t xml:space="preserve"> </w:t>
      </w:r>
      <w:r>
        <w:t xml:space="preserve">in this region must advocate for transparency and consent in data collection processes. This involves implementing privacy-by-design principles in algorithm development. Moreover, there is a critical need to mitigate bias in datasets that might disproportionately affect local communities versus transient populations. The ethical framework within which a</w:t>
      </w:r>
      <w:r>
        <w:t xml:space="preserve"> </w:t>
      </w:r>
      <w:r>
        <w:rPr>
          <w:bCs/>
          <w:b/>
        </w:rPr>
        <w:t xml:space="preserve">Data Scientist</w:t>
      </w:r>
      <w:r>
        <w:t xml:space="preserve"> </w:t>
      </w:r>
      <w:r>
        <w:t xml:space="preserve">operates defines the trust that society places in technological interventions, making ethical literacy a core competency alongside technical skill.</w:t>
      </w:r>
    </w:p>
    <w:bookmarkEnd w:id="23"/>
    <w:bookmarkStart w:id="24" w:name="Xb46233017e418cc6ac46302cdadcb1b19db3487"/>
    <w:p>
      <w:pPr>
        <w:pStyle w:val="Heading2"/>
      </w:pPr>
      <w:r>
        <w:t xml:space="preserve">Conclusion: The Future of Data-Driven Heritage</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Italy Rome</w:t>
      </w:r>
      <w:r>
        <w:t xml:space="preserve"> </w:t>
      </w:r>
      <w:r>
        <w:t xml:space="preserve">is multifaceted and profoundly impactful. It is not just about processing data; it is about stewarding the future of a historic city through intelligent analysis. The unique challenges posed by balancing ancient heritage with modern urbanization create a rich playground for data innovation.</w:t>
      </w:r>
    </w:p>
    <w:p>
      <w:pPr>
        <w:pStyle w:val="BodyText"/>
      </w:pPr>
      <w:r>
        <w:t xml:space="preserve">As we look forward, the integration of AI, IoT (Internet of Things), and advanced analytics will further deepen this role. A</w:t>
      </w:r>
      <w:r>
        <w:t xml:space="preserve"> </w:t>
      </w:r>
      <w:r>
        <w:rPr>
          <w:bCs/>
          <w:b/>
        </w:rPr>
        <w:t xml:space="preserve">Data Scientist</w:t>
      </w:r>
      <w:r>
        <w:t xml:space="preserve"> </w:t>
      </w:r>
      <w:r>
        <w:t xml:space="preserve">in</w:t>
      </w:r>
      <w:r>
        <w:t xml:space="preserve"> </w:t>
      </w:r>
      <w:r>
        <w:rPr>
          <w:bCs/>
          <w:b/>
        </w:rPr>
        <w:t xml:space="preserve">Italy Rome</w:t>
      </w:r>
      <w:r>
        <w:t xml:space="preserve"> </w:t>
      </w:r>
      <w:r>
        <w:t xml:space="preserve">will continue to be a bridge between the past and the future, using evidence-based insights to ensure that this eternal city remains vibrant, sustainable, and inclusive. The reflection on this profession reveals that while the tools of data science are universal, their application is deeply local. In</w:t>
      </w:r>
      <w:r>
        <w:t xml:space="preserve"> </w:t>
      </w:r>
      <w:r>
        <w:rPr>
          <w:bCs/>
          <w:b/>
        </w:rPr>
        <w:t xml:space="preserve">Italy Rome</w:t>
      </w:r>
      <w:r>
        <w:t xml:space="preserve">, every data point tells a story of history, culture, and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Italy Rome</dc:title>
  <dc:creator/>
  <dc:language>en</dc:language>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