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a</w:t>
      </w:r>
      <w:r>
        <w:t xml:space="preserve"> </w:t>
      </w:r>
      <w:r>
        <w:t xml:space="preserve">Data</w:t>
      </w:r>
      <w:r>
        <w:t xml:space="preserve"> </w:t>
      </w:r>
      <w:r>
        <w:t xml:space="preserve">Scientist</w:t>
      </w:r>
      <w:r>
        <w:t xml:space="preserve"> </w:t>
      </w:r>
      <w:r>
        <w:t xml:space="preserve">in</w:t>
      </w:r>
      <w:r>
        <w:t xml:space="preserve"> </w:t>
      </w:r>
      <w:r>
        <w:t xml:space="preserve">Kuwait</w:t>
      </w:r>
      <w:r>
        <w:t xml:space="preserve"> </w:t>
      </w:r>
      <w:r>
        <w:t xml:space="preserve">City</w:t>
      </w:r>
    </w:p>
    <w:bookmarkStart w:id="21" w:name="X12104712a7e1ed778108fa33417a8be69b16ed4"/>
    <w:p>
      <w:pPr>
        <w:pStyle w:val="Heading1"/>
      </w:pPr>
      <w:r>
        <w:t xml:space="preserve">Bridging Tradition and Innovation in Kuwait City</w:t>
      </w:r>
    </w:p>
    <w:bookmarkStart w:id="20" w:name="X27d011989358344af0d3c291f9a4c3fcbfdd7cb"/>
    <w:p>
      <w:pPr>
        <w:pStyle w:val="Heading2"/>
      </w:pPr>
      <w:r>
        <w:t xml:space="preserve">A Reflection Paper on the Role of the Data Scientist</w:t>
      </w:r>
    </w:p>
    <w:p>
      <w:pPr>
        <w:pStyle w:val="FirstParagraph"/>
      </w:pPr>
      <w:r>
        <w:br/>
      </w:r>
    </w:p>
    <w:p>
      <w:pPr>
        <w:pStyle w:val="BodyText"/>
      </w:pPr>
      <w:r>
        <w:t xml:space="preserve">Date: October 26, 2023</w:t>
      </w:r>
      <w:r>
        <w:br/>
      </w:r>
      <w:r>
        <w:t xml:space="preserve">Location Context: Kuwait City, State of Kuwait</w:t>
      </w:r>
    </w:p>
    <w:bookmarkEnd w:id="20"/>
    <w:bookmarkEnd w:id="21"/>
    <w:bookmarkStart w:id="22" w:name="introduction"/>
    <w:p>
      <w:pPr>
        <w:pStyle w:val="BodyText"/>
      </w:pPr>
      <w:r>
        <w:t xml:space="preserve">In recent years, the global landscape has shifted dramatically towards data-driven decision-making. This transformation is not confined to Silicon Valley or London; it is palpably present in the bustling urban centers of the Middle East, particularly within</w:t>
      </w:r>
      <w:r>
        <w:t xml:space="preserve"> </w:t>
      </w:r>
      <w:r>
        <w:rPr>
          <w:bCs/>
          <w:b/>
        </w:rPr>
        <w:t xml:space="preserve">Kuwait City</w:t>
      </w:r>
      <w:r>
        <w:t xml:space="preserve">. As a professional reflecting on my journey and observations within this dynamic metropolis, one cannot overlook the profound impact of technology on our societal structure. This paper serves as a personal and professional reflection on what it means to be a</w:t>
      </w:r>
      <w:r>
        <w:t xml:space="preserve"> </w:t>
      </w:r>
      <w:r>
        <w:rPr>
          <w:bCs/>
          <w:b/>
        </w:rPr>
        <w:t xml:space="preserve">Data Scientist</w:t>
      </w:r>
      <w:r>
        <w:t xml:space="preserve"> </w:t>
      </w:r>
      <w:r>
        <w:t xml:space="preserve">in the unique cultural and economic context of</w:t>
      </w:r>
      <w:r>
        <w:t xml:space="preserve"> </w:t>
      </w:r>
      <w:r>
        <w:rPr>
          <w:bCs/>
          <w:b/>
        </w:rPr>
        <w:t xml:space="preserve">Kuwait City</w:t>
      </w:r>
      <w:r>
        <w:t xml:space="preserve">. It explores how this role is not merely about coding algorithms but acts as a bridge between traditional values, national vision, and futuristic innovation.</w:t>
      </w:r>
    </w:p>
    <w:bookmarkEnd w:id="22"/>
    <w:bookmarkStart w:id="24" w:name="context-kw-city"/>
    <w:bookmarkStart w:id="23" w:name="the-unique-fabric-of-kuwait-city"/>
    <w:p>
      <w:pPr>
        <w:pStyle w:val="Heading2"/>
      </w:pPr>
      <w:r>
        <w:t xml:space="preserve">The Unique Fabric of Kuwait City</w:t>
      </w:r>
    </w:p>
    <w:p>
      <w:pPr>
        <w:pStyle w:val="FirstParagraph"/>
      </w:pPr>
      <w:r>
        <w:rPr>
          <w:bCs/>
          <w:b/>
        </w:rPr>
        <w:t xml:space="preserve">Kuwait City</w:t>
      </w:r>
      <w:r>
        <w:t xml:space="preserve">, the capital and largest city of Kuwait, stands as a testament to resilience, ambition, and rapid modernization. It is a place where traditional Bedouin values coexist with one of the highest standards of living in the region. The skyline is dominated by architectural marvels like the Kuwait Towers and The Avenues mall, symbolizing a society that looks toward progress while holding onto its heritage. For any</w:t>
      </w:r>
      <w:r>
        <w:t xml:space="preserve"> </w:t>
      </w:r>
      <w:r>
        <w:rPr>
          <w:bCs/>
          <w:b/>
        </w:rPr>
        <w:t xml:space="preserve">Data Scientist</w:t>
      </w:r>
      <w:r>
        <w:t xml:space="preserve"> </w:t>
      </w:r>
      <w:r>
        <w:t xml:space="preserve">operating in this environment, understanding this duality is crucial. Data does not exist in a vacuum; it reflects the behaviors, preferences, and needs of the people who generate it.</w:t>
      </w:r>
    </w:p>
    <w:p>
      <w:pPr>
        <w:pStyle w:val="BodyText"/>
      </w:pPr>
      <w:r>
        <w:t xml:space="preserve">The context of living and working in</w:t>
      </w:r>
      <w:r>
        <w:t xml:space="preserve"> </w:t>
      </w:r>
      <w:r>
        <w:rPr>
          <w:bCs/>
          <w:b/>
        </w:rPr>
        <w:t xml:space="preserve">Kuwait City</w:t>
      </w:r>
      <w:r>
        <w:t xml:space="preserve"> </w:t>
      </w:r>
      <w:r>
        <w:t xml:space="preserve">imposes specific constraints and opportunities on data analysis. The climate, for instance—a desert environment with extreme heat—dictates energy consumption patterns that are vastly different from those in Europe or North America. Similarly, the social structure, deeply influenced by community ties and family units, shapes consumer behavior in retail and healthcare sectors. A</w:t>
      </w:r>
      <w:r>
        <w:t xml:space="preserve"> </w:t>
      </w:r>
      <w:r>
        <w:rPr>
          <w:bCs/>
          <w:b/>
        </w:rPr>
        <w:t xml:space="preserve">Data Scientist</w:t>
      </w:r>
      <w:r>
        <w:t xml:space="preserve"> </w:t>
      </w:r>
      <w:r>
        <w:t xml:space="preserve">here must possess cultural intelligence (CQ) as much as technical proficiency. One cannot simply apply Western data models to Kuwaiti populations without significant adaptation and localization.</w:t>
      </w:r>
    </w:p>
    <w:bookmarkEnd w:id="23"/>
    <w:bookmarkEnd w:id="24"/>
    <w:bookmarkStart w:id="26" w:name="role-definition"/>
    <w:bookmarkStart w:id="25" w:name="redefining-the-data-scientist-role"/>
    <w:p>
      <w:pPr>
        <w:pStyle w:val="Heading2"/>
      </w:pPr>
      <w:r>
        <w:t xml:space="preserve">Redefining the Data Scientist Role</w:t>
      </w:r>
    </w:p>
    <w:p>
      <w:pPr>
        <w:pStyle w:val="FirstParagraph"/>
      </w:pPr>
      <w:r>
        <w:t xml:space="preserve">The title of "Data Scientist" often conjures images of isolated figures typing in dark rooms. However, in the vibrant ecosystem of</w:t>
      </w:r>
      <w:r>
        <w:t xml:space="preserve"> </w:t>
      </w:r>
      <w:r>
        <w:rPr>
          <w:bCs/>
          <w:b/>
        </w:rPr>
        <w:t xml:space="preserve">Kuwait City</w:t>
      </w:r>
      <w:r>
        <w:t xml:space="preserve">, this role is highly collaborative and interdisciplinary. My reflection indicates that the primary challenge is not finding data, but interpreting it within a socio-economic framework that supports Vision 2035: "A New Beginning." This national vision aims to diversify the economy beyond oil dependency, emphasizing knowledge-based industries. Herein lies the true value of a</w:t>
      </w:r>
      <w:r>
        <w:t xml:space="preserve"> </w:t>
      </w:r>
      <w:r>
        <w:rPr>
          <w:bCs/>
          <w:b/>
        </w:rPr>
        <w:t xml:space="preserve">Data Scientist</w:t>
      </w:r>
      <w:r>
        <w:t xml:space="preserve">.</w:t>
      </w:r>
    </w:p>
    <w:p>
      <w:pPr>
        <w:pStyle w:val="BodyText"/>
      </w:pPr>
      <w:r>
        <w:t xml:space="preserve">In this context, data scientists are tasked with uncovering insights that can drive efficiency in public services, optimize healthcare outcomes in government hospitals like Al-Amiri and Chest Disease Hospital, and enhance the educational systems of local universities. For example, analyzing student performance data requires an understanding of the diverse socio-economic backgrounds present within</w:t>
      </w:r>
      <w:r>
        <w:t xml:space="preserve"> </w:t>
      </w:r>
      <w:r>
        <w:rPr>
          <w:bCs/>
          <w:b/>
        </w:rPr>
        <w:t xml:space="preserve">Kuwait City</w:t>
      </w:r>
      <w:r>
        <w:t xml:space="preserve">. It is not just about identifying low-performing students; it is about using predictive modeling to understand why they are struggling and recommending interventions that respect cultural nuances.</w:t>
      </w:r>
    </w:p>
    <w:bookmarkEnd w:id="25"/>
    <w:bookmarkEnd w:id="26"/>
    <w:bookmarkStart w:id="28" w:name="challenges-and-opportunities"/>
    <w:bookmarkStart w:id="27" w:name="challenges-in-data-interpretation"/>
    <w:p>
      <w:pPr>
        <w:pStyle w:val="Heading2"/>
      </w:pPr>
      <w:r>
        <w:t xml:space="preserve">Challenges in Data Interpretation</w:t>
      </w:r>
    </w:p>
    <w:p>
      <w:pPr>
        <w:pStyle w:val="FirstParagraph"/>
      </w:pPr>
      <w:r>
        <w:t xml:space="preserve">"Data is universal, but context is local. The most critical skill a Data Scientist brings to Kuwait City is the ability to translate raw numbers into culturally relevant narratives."</w:t>
      </w:r>
    </w:p>
    <w:p>
      <w:pPr>
        <w:pStyle w:val="BodyText"/>
      </w:pPr>
      <w:r>
        <w:t xml:space="preserve">One of the significant challenges faced by data professionals in this region is data quality and availability. While digital adoption has surged, particularly post-pandemic with the rise of fintech and e-commerce platforms in Kuwait, historical data can be fragmented or siloed within government entities. A</w:t>
      </w:r>
      <w:r>
        <w:t xml:space="preserve"> </w:t>
      </w:r>
      <w:r>
        <w:rPr>
          <w:bCs/>
          <w:b/>
        </w:rPr>
        <w:t xml:space="preserve">Data Scientist</w:t>
      </w:r>
      <w:r>
        <w:t xml:space="preserve"> </w:t>
      </w:r>
      <w:r>
        <w:t xml:space="preserve">must often act as a detective, cleaning noisy datasets that may contain biases introduced by manual entry errors or outdated survey methods.</w:t>
      </w:r>
    </w:p>
    <w:p>
      <w:pPr>
        <w:pStyle w:val="BodyText"/>
      </w:pPr>
      <w:r>
        <w:t xml:space="preserve">Furthermore, there is the challenge of privacy and ethics. Kuwait has established robust data protection laws, reflecting a growing awareness of digital rights. A</w:t>
      </w:r>
      <w:r>
        <w:t xml:space="preserve"> </w:t>
      </w:r>
      <w:r>
        <w:rPr>
          <w:bCs/>
          <w:b/>
        </w:rPr>
        <w:t xml:space="preserve">Data Scientist</w:t>
      </w:r>
      <w:r>
        <w:t xml:space="preserve"> </w:t>
      </w:r>
      <w:r>
        <w:t xml:space="preserve">must navigate these legal frameworks meticulously. For instance, when analyzing mobility patterns in</w:t>
      </w:r>
      <w:r>
        <w:t xml:space="preserve"> </w:t>
      </w:r>
      <w:r>
        <w:rPr>
          <w:bCs/>
          <w:b/>
        </w:rPr>
        <w:t xml:space="preserve">Kuwait City</w:t>
      </w:r>
      <w:r>
        <w:t xml:space="preserve">, particularly around major hubs like Salmiya or Hawalli, one must ensure that individual identities are anonymized to the highest standard. The trust of the community is paramount; if residents feel their data is being misused for surveillance rather than service improvement, adoption of digital services will plummet.</w:t>
      </w:r>
    </w:p>
    <w:bookmarkEnd w:id="27"/>
    <w:bookmarkEnd w:id="28"/>
    <w:bookmarkStart w:id="30" w:name="impact"/>
    <w:bookmarkStart w:id="29" w:name="the-impact-on-national-development"/>
    <w:p>
      <w:pPr>
        <w:pStyle w:val="Heading2"/>
      </w:pPr>
      <w:r>
        <w:t xml:space="preserve">The Impact on National Development</w:t>
      </w:r>
    </w:p>
    <w:p>
      <w:pPr>
        <w:pStyle w:val="FirstParagraph"/>
      </w:pPr>
      <w:r>
        <w:t xml:space="preserve">The role of a data scientist extends beyond corporate profits; it contributes to national development. In healthcare, predictive analytics can help manage patient flow during peak times, reducing wait times in emergency rooms across the city. In urban planning, data on traffic congestion—particularly along the busy Sheikh Jaber Al-Ahmad Street—can inform better public transport solutions or infrastructure upgrades.</w:t>
      </w:r>
    </w:p>
    <w:p>
      <w:pPr>
        <w:pStyle w:val="BodyText"/>
      </w:pPr>
      <w:r>
        <w:t xml:space="preserve">Moreover, the push for digital transformation in Kuwait encourages youth empowerment. As a young nation with a significant percentage of its population under thirty,</w:t>
      </w:r>
      <w:r>
        <w:t xml:space="preserve"> </w:t>
      </w:r>
      <w:r>
        <w:rPr>
          <w:bCs/>
          <w:b/>
        </w:rPr>
        <w:t xml:space="preserve">Kuwait City</w:t>
      </w:r>
      <w:r>
        <w:t xml:space="preserve"> </w:t>
      </w:r>
      <w:r>
        <w:t xml:space="preserve">is ripe for innovation-driven entrepreneurship. Data scientists play a pivotal role here by providing the analytical backbone for startups and small businesses that seek to disrupt traditional markets. Whether it is optimizing supply chains for local restaurants or using machine learning to personalize financial advice in Islamic banking, the application of data science is diverse and vital.</w:t>
      </w:r>
    </w:p>
    <w:bookmarkEnd w:id="29"/>
    <w:bookmarkEnd w:id="30"/>
    <w:bookmarkStart w:id="32" w:name="conclusion"/>
    <w:bookmarkStart w:id="31" w:name="X22011962fcd6b60d548aa6793d65af1c2f0da17"/>
    <w:p>
      <w:pPr>
        <w:pStyle w:val="Heading2"/>
      </w:pPr>
      <w:r>
        <w:t xml:space="preserve">Conclusion: A Commitment to Ethical Innovation</w:t>
      </w:r>
    </w:p>
    <w:p>
      <w:pPr>
        <w:pStyle w:val="FirstParagraph"/>
      </w:pPr>
      <w:r>
        <w:t xml:space="preserve">In conclusion, being a</w:t>
      </w:r>
      <w:r>
        <w:t xml:space="preserve"> </w:t>
      </w:r>
      <w:r>
        <w:rPr>
          <w:bCs/>
          <w:b/>
        </w:rPr>
        <w:t xml:space="preserve">Data Scientist</w:t>
      </w:r>
      <w:r>
        <w:t xml:space="preserve"> </w:t>
      </w:r>
      <w:r>
        <w:t xml:space="preserve">in</w:t>
      </w:r>
      <w:r>
        <w:t xml:space="preserve"> </w:t>
      </w:r>
      <w:r>
        <w:rPr>
          <w:bCs/>
          <w:b/>
        </w:rPr>
        <w:t xml:space="preserve">Kuwait City</w:t>
      </w:r>
    </w:p>
    <w:p>
      <w:pPr>
        <w:pStyle w:val="BodyText"/>
      </w:pPr>
      <w:r>
        <w:t xml:space="preserve">As I reflect on my path, I realize that our work has the potential to shape a future where technology serves humanity effectively and ethically. By aligning our data strategies with the goals of Vision 2035, we can help build a smarter, more efficient Kuwait. The journey is complex, filled with challenges regarding data infrastructure and cultural adaptation, but the rewards are immense. We are building an evidence-based society in</w:t>
      </w:r>
      <w:r>
        <w:t xml:space="preserve"> </w:t>
      </w:r>
      <w:r>
        <w:rPr>
          <w:bCs/>
          <w:b/>
        </w:rPr>
        <w:t xml:space="preserve">Kuwait City</w:t>
      </w:r>
      <w:r>
        <w:t xml:space="preserve">, one dataset at a time.</w:t>
      </w:r>
    </w:p>
    <w:p>
      <w:pPr>
        <w:pStyle w:val="BodyText"/>
      </w:pPr>
      <w:r>
        <w:t xml:space="preserve">Ultimately, the synergy between traditional Kuwaiti values and modern data science creates a unique opportunity for sustainable development. It is our duty as professionals to ensure that this transition is inclusive, transparent, and beneficial to all citizens. The future of</w:t>
      </w:r>
      <w:r>
        <w:t xml:space="preserve"> </w:t>
      </w:r>
      <w:r>
        <w:rPr>
          <w:bCs/>
          <w:b/>
        </w:rPr>
        <w:t xml:space="preserve">Kuwait City</w:t>
      </w:r>
      <w:r>
        <w:t xml:space="preserve"> </w:t>
      </w:r>
      <w:r>
        <w:t xml:space="preserve">lies in its ability to harness the power of data while staying true to its identity. As</w:t>
      </w:r>
      <w:r>
        <w:t xml:space="preserve"> </w:t>
      </w:r>
      <w:r>
        <w:rPr>
          <w:bCs/>
          <w:b/>
        </w:rPr>
        <w:t xml:space="preserve">Data Scientists</w:t>
      </w:r>
      <w:r>
        <w:t xml:space="preserve">, we are the architects of this future.</w:t>
      </w:r>
    </w:p>
    <w:bookmarkEnd w:id="31"/>
    <w:bookmarkEnd w:id="32"/>
    <w:p>
      <w:pPr>
        <w:pStyle w:val="BodyText"/>
      </w:pPr>
      <w:r>
        <w:t xml:space="preserve">© 2023 Reflection Paper Series. Written for professional development purposes in Kuwait City.</w:t>
      </w:r>
      <w:r>
        <w:br/>
      </w:r>
      <w:r>
        <w:t xml:space="preserve">Key Themes: Data Science, Cultural Context, National Vision 2035.</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a Data Scientist in Kuwait City</dc:title>
  <dc:creator/>
  <dc:language>en</dc:language>
  <cp:keywords/>
  <dcterms:created xsi:type="dcterms:W3CDTF">2026-07-30T01:03:53Z</dcterms:created>
  <dcterms:modified xsi:type="dcterms:W3CDTF">2026-07-30T01:03:53Z</dcterms:modified>
</cp:coreProperties>
</file>

<file path=docProps/custom.xml><?xml version="1.0" encoding="utf-8"?>
<Properties xmlns="http://schemas.openxmlformats.org/officeDocument/2006/custom-properties" xmlns:vt="http://schemas.openxmlformats.org/officeDocument/2006/docPropsVTypes"/>
</file>