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26" w:name="X1d21243bcb915ce0311b4038b0613d264823aab"/>
    <w:p>
      <w:pPr>
        <w:pStyle w:val="Heading1"/>
      </w:pPr>
      <w:r>
        <w:t xml:space="preserve">The Algorithmic Soul of a Metropolis:</w:t>
      </w:r>
      <w:r>
        <w:br/>
      </w:r>
      <w:r>
        <w:t xml:space="preserve">A Reflection on Being a Data Scientist in Mexico City</w:t>
      </w:r>
    </w:p>
    <w:p>
      <w:pPr>
        <w:pStyle w:val="FirstParagraph"/>
      </w:pPr>
      <w:r>
        <w:rPr>
          <w:bCs/>
          <w:b/>
        </w:rPr>
        <w:t xml:space="preserve">Date:</w:t>
      </w:r>
      <w:r>
        <w:t xml:space="preserve"> </w:t>
      </w:r>
      <w:r>
        <w:t xml:space="preserve">October 26, 2023</w:t>
      </w:r>
      <w:r>
        <w:br/>
      </w:r>
      <w:r>
        <w:rPr>
          <w:bCs/>
          <w:b/>
        </w:rPr>
        <w:t xml:space="preserve">Title:</w:t>
      </w:r>
      <w:r>
        <w:t xml:space="preserve">Navigating the Chaos and Code: A Personal Journey as a Data Scientist in Mexico City</w:t>
      </w:r>
    </w:p>
    <w:bookmarkStart w:id="20" w:name="the-paradox-of-presence"/>
    <w:p>
      <w:pPr>
        <w:pStyle w:val="Heading2"/>
      </w:pPr>
      <w:r>
        <w:t xml:space="preserve">The Paradox of Presence</w:t>
      </w:r>
    </w:p>
    <w:p>
      <w:pPr>
        <w:pStyle w:val="FirstParagraph"/>
      </w:pPr>
      <w:r>
        <w:t xml:space="preserve">To understand the role of a</w:t>
      </w:r>
      <w:r>
        <w:t xml:space="preserve"> </w:t>
      </w:r>
      <w:r>
        <w:rPr>
          <w:bCs/>
          <w:b/>
        </w:rPr>
        <w:t xml:space="preserve">Data Scientist</w:t>
      </w:r>
      <w:r>
        <w:t xml:space="preserve"> </w:t>
      </w:r>
      <w:r>
        <w:t xml:space="preserve">in this context, one must first understand the entity that is</w:t>
      </w:r>
      <w:r>
        <w:t xml:space="preserve"> </w:t>
      </w:r>
      <w:r>
        <w:rPr>
          <w:bCs/>
          <w:b/>
        </w:rPr>
        <w:t xml:space="preserve">Mexico City</w:t>
      </w:r>
      <w:r>
        <w:t xml:space="preserve">. It is not merely a geographical location; it is an organism. A sprawling, chaotic, vibrant, and often contradictory beast that consumes resources at an unprecedented rate while simultaneously generating more data than perhaps any other urban center on Earth. For years, I viewed my profession through the lens of Silicon Valley stereotypes—clean code servers in climate-controlled offices with free organic snacks and flat hierarchies. However, upon immersing myself in</w:t>
      </w:r>
      <w:r>
        <w:t xml:space="preserve"> </w:t>
      </w:r>
      <w:r>
        <w:rPr>
          <w:bCs/>
          <w:b/>
        </w:rPr>
        <w:t xml:space="preserve">Mexico City</w:t>
      </w:r>
      <w:r>
        <w:t xml:space="preserve">, that worldview was shattered and rebuilt into something far more complex and resilient.</w:t>
      </w:r>
    </w:p>
    <w:p>
      <w:pPr>
        <w:pStyle w:val="BodyText"/>
      </w:pPr>
      <w:r>
        <w:t xml:space="preserve">The transition to working as a</w:t>
      </w:r>
      <w:r>
        <w:t xml:space="preserve"> </w:t>
      </w:r>
      <w:r>
        <w:rPr>
          <w:bCs/>
          <w:b/>
        </w:rPr>
        <w:t xml:space="preserve">Data Scientist</w:t>
      </w:r>
      <w:r>
        <w:t xml:space="preserve"> </w:t>
      </w:r>
      <w:r>
        <w:t xml:space="preserve">here was not just a change of address; it was a shift in epistemology. In the United States or Europe, data often follows predictable patterns due to established infrastructure. In</w:t>
      </w:r>
      <w:r>
        <w:t xml:space="preserve"> </w:t>
      </w:r>
      <w:r>
        <w:rPr>
          <w:bCs/>
          <w:b/>
        </w:rPr>
        <w:t xml:space="preserve">Mexico City</w:t>
      </w:r>
      <w:r>
        <w:t xml:space="preserve">, reality is messy. The traffic is not just congestion; it is a multidimensional puzzle involving public transit gaps, informal transport networks (like collective taxis and microbuses), and urban planning decisions made decades ago that clash with modern population explosions. As a data scientist, my job became less about applying standard algorithms and more about inventing new ways to quantify chaos.</w:t>
      </w:r>
    </w:p>
    <w:bookmarkEnd w:id="20"/>
    <w:bookmarkStart w:id="21" w:name="the-infrastructure-of-informality"/>
    <w:p>
      <w:pPr>
        <w:pStyle w:val="Heading2"/>
      </w:pPr>
      <w:r>
        <w:t xml:space="preserve">The Infrastructure of Informality</w:t>
      </w:r>
    </w:p>
    <w:p>
      <w:pPr>
        <w:pStyle w:val="FirstParagraph"/>
      </w:pPr>
      <w:r>
        <w:t xml:space="preserve">One of the most profound challenges I faced as a</w:t>
      </w:r>
      <w:r>
        <w:t xml:space="preserve"> </w:t>
      </w:r>
      <w:r>
        <w:rPr>
          <w:bCs/>
          <w:b/>
        </w:rPr>
        <w:t xml:space="preserve">Data Scientist</w:t>
      </w:r>
      <w:r>
        <w:t xml:space="preserve"> </w:t>
      </w:r>
      <w:r>
        <w:t xml:space="preserve">in this region is the nature of the data itself. In many developed markets, transactions are digital and tracked. Here, a significant portion of economic activity remains informal or semi-formal. For me, this meant that "ground truth" could not always be found in SQL databases or cloud storage APIs.</w:t>
      </w:r>
    </w:p>
    <w:p>
      <w:pPr>
        <w:pStyle w:val="BodyText"/>
      </w:pPr>
      <w:r>
        <w:t xml:space="preserve">I recall a specific project aimed at optimizing logistics for delivery services in the historic center of</w:t>
      </w:r>
      <w:r>
        <w:t xml:space="preserve"> </w:t>
      </w:r>
      <w:r>
        <w:rPr>
          <w:bCs/>
          <w:b/>
        </w:rPr>
        <w:t xml:space="preserve">Mexico City</w:t>
      </w:r>
      <w:r>
        <w:t xml:space="preserve">. The algorithmic models we trained on historical data failed miserably because they did account for the reality that certain streets are accessible only to pedestrians at specific hours, or that traffic flows are dictated by neighborhood fiestas rather than peak-hour rush times. This experience taught me that being a successful</w:t>
      </w:r>
      <w:r>
        <w:t xml:space="preserve"> </w:t>
      </w:r>
      <w:r>
        <w:rPr>
          <w:bCs/>
          <w:b/>
        </w:rPr>
        <w:t xml:space="preserve">Data Scientist</w:t>
      </w:r>
      <w:r>
        <w:t xml:space="preserve"> </w:t>
      </w:r>
      <w:r>
        <w:t xml:space="preserve">in</w:t>
      </w:r>
      <w:r>
        <w:t xml:space="preserve"> </w:t>
      </w:r>
      <w:r>
        <w:rPr>
          <w:bCs/>
          <w:b/>
        </w:rPr>
        <w:t xml:space="preserve">Mexico City</w:t>
      </w:r>
      <w:r>
        <w:t xml:space="preserve"> </w:t>
      </w:r>
      <w:r>
        <w:t xml:space="preserve">requires deep contextual awareness. It requires leaving the screen and talking to the people who actually move through the city. The data is not just numbers; it is social behavior encoded in digital footprints.</w:t>
      </w:r>
    </w:p>
    <w:bookmarkEnd w:id="21"/>
    <w:bookmarkStart w:id="22" w:name="the-talent-ecosystem-and-cultural-fusion"/>
    <w:p>
      <w:pPr>
        <w:pStyle w:val="Heading2"/>
      </w:pPr>
      <w:r>
        <w:t xml:space="preserve">The Talent Ecosystem and Cultural Fusion</w:t>
      </w:r>
    </w:p>
    <w:p>
      <w:pPr>
        <w:pStyle w:val="FirstParagraph"/>
      </w:pPr>
      <w:r>
        <w:rPr>
          <w:bCs/>
          <w:b/>
        </w:rPr>
        <w:t xml:space="preserve">Mexico City</w:t>
      </w:r>
      <w:r>
        <w:t xml:space="preserve"> </w:t>
      </w:r>
      <w:r>
        <w:t xml:space="preserve">has rapidly emerged as a hub for technology in Latin America, but the character of its tech ecosystem is distinct. The community of data professionals here is characterized by a unique blend of academic rigor and creative improvisation. Universities like UNAM (National Autonomous University of Mexico) feed a steady stream of mathematical talent into the industry, yet many professionals self-teach through online resources due to rapid changes in technology.</w:t>
      </w:r>
    </w:p>
    <w:p>
      <w:pPr>
        <w:pStyle w:val="BlockText"/>
      </w:pPr>
      <w:r>
        <w:t xml:space="preserve">"The best data scientists I have met in Mexico City are not just coders; they are anthropologists who happen to know Python."</w:t>
      </w:r>
    </w:p>
    <w:p>
      <w:pPr>
        <w:pStyle w:val="FirstParagraph"/>
      </w:pPr>
      <w:r>
        <w:t xml:space="preserve">This cultural fusion impacts how we approach problems. In the West, there is often a rigid separation between business requirements and technical execution. In</w:t>
      </w:r>
      <w:r>
        <w:t xml:space="preserve"> </w:t>
      </w:r>
      <w:r>
        <w:rPr>
          <w:bCs/>
          <w:b/>
        </w:rPr>
        <w:t xml:space="preserve">Mexico City</w:t>
      </w:r>
      <w:r>
        <w:t xml:space="preserve">, the boundary is more porous. A</w:t>
      </w:r>
      <w:r>
        <w:t xml:space="preserve"> </w:t>
      </w:r>
      <w:r>
        <w:rPr>
          <w:bCs/>
          <w:b/>
        </w:rPr>
        <w:t xml:space="preserve">Data Scientist</w:t>
      </w:r>
      <w:r>
        <w:t xml:space="preserve"> </w:t>
      </w:r>
      <w:r>
        <w:t xml:space="preserve">must often wear multiple hats—communicating with stakeholders who may not have technical backgrounds, negotiating with vendors in markets rather than boardrooms, and adapting tools to fit low-bandwidth environments.</w:t>
      </w:r>
    </w:p>
    <w:bookmarkEnd w:id="22"/>
    <w:bookmarkStart w:id="23" w:name="Xe891bd2cd5133b213f1047a8293edfbf1de2d0b"/>
    <w:p>
      <w:pPr>
        <w:pStyle w:val="Heading2"/>
      </w:pPr>
      <w:r>
        <w:t xml:space="preserve">Social Responsibility and Ethical Considerations</w:t>
      </w:r>
    </w:p>
    <w:p>
      <w:pPr>
        <w:pStyle w:val="FirstParagraph"/>
      </w:pPr>
      <w:r>
        <w:t xml:space="preserve">The role of a</w:t>
      </w:r>
      <w:r>
        <w:t xml:space="preserve"> </w:t>
      </w:r>
      <w:r>
        <w:rPr>
          <w:bCs/>
          <w:b/>
        </w:rPr>
        <w:t xml:space="preserve">Data Scientist</w:t>
      </w:r>
      <w:r>
        <w:t xml:space="preserve"> </w:t>
      </w:r>
      <w:r>
        <w:t xml:space="preserve">in a city as unequal as</w:t>
      </w:r>
      <w:r>
        <w:t xml:space="preserve"> </w:t>
      </w:r>
      <w:r>
        <w:rPr>
          <w:bCs/>
          <w:b/>
        </w:rPr>
        <w:t xml:space="preserve">Mexico City</w:t>
      </w:r>
      <w:r>
        <w:t xml:space="preserve"> </w:t>
      </w:r>
      <w:r>
        <w:t xml:space="preserve">carries immense ethical weight. Data is power, and in a city where the divide between wealthy neighborhoods like Polanco or Condesa and marginalized peripheries like Iztapalapa is starkly visible, algorithms can either bridge or widen these gaps.</w:t>
      </w:r>
    </w:p>
    <w:p>
      <w:pPr>
        <w:pStyle w:val="BodyText"/>
      </w:pPr>
      <w:r>
        <w:t xml:space="preserve">I have witnessed firsthand how predictive policing algorithms, if trained on biased historical data from affluent areas, can perpetuate neglect in poorer zones. Conversely, public health data used effectively during the pandemic helped direct resources to the most vulnerable communities. This duality defines my professional identity here. I am not just building models; I am participating in the shaping of urban policy. The responsibility of a</w:t>
      </w:r>
      <w:r>
        <w:t xml:space="preserve"> </w:t>
      </w:r>
      <w:r>
        <w:rPr>
          <w:bCs/>
          <w:b/>
        </w:rPr>
        <w:t xml:space="preserve">Data Scientist</w:t>
      </w:r>
      <w:r>
        <w:t xml:space="preserve"> </w:t>
      </w:r>
      <w:r>
        <w:t xml:space="preserve">in</w:t>
      </w:r>
      <w:r>
        <w:t xml:space="preserve"> </w:t>
      </w:r>
      <w:r>
        <w:rPr>
          <w:bCs/>
          <w:b/>
        </w:rPr>
        <w:t xml:space="preserve">Mexico City</w:t>
      </w:r>
      <w:r>
        <w:t xml:space="preserve"> </w:t>
      </w:r>
      <w:r>
        <w:t xml:space="preserve">is to ensure that technology serves as a tool for equity, not just efficiency.</w:t>
      </w:r>
    </w:p>
    <w:bookmarkEnd w:id="23"/>
    <w:bookmarkStart w:id="24" w:name="X0864dcde48c0e6883d9eecfe6cf83668a9390ed"/>
    <w:p>
      <w:pPr>
        <w:pStyle w:val="Heading2"/>
      </w:pPr>
      <w:r>
        <w:t xml:space="preserve">The Future: A Digital Oaxaca or Silicon Valley?</w:t>
      </w:r>
    </w:p>
    <w:p>
      <w:pPr>
        <w:pStyle w:val="FirstParagraph"/>
      </w:pPr>
      <w:r>
        <w:t xml:space="preserve">Mexico Mexico City</w:t>
      </w:r>
      <w:r>
        <w:t xml:space="preserve"> </w:t>
      </w:r>
      <w:r>
        <w:t xml:space="preserve">stands at a crossroads. It is rapidly digitizing, with the rise of fintech startups, e-commerce platforms, and smart city initiatives. However, it retains its soul—the smell of tacos al pastor on the corner, the colonial architecture standing in defiance of glass skyscrapers, and a people who are fiercely resilient.</w:t>
      </w:r>
    </w:p>
    <w:p>
      <w:pPr>
        <w:pStyle w:val="BodyText"/>
      </w:pPr>
      <w:r>
        <w:t xml:space="preserve">As I look toward my future as a</w:t>
      </w:r>
      <w:r>
        <w:t xml:space="preserve"> </w:t>
      </w:r>
      <w:r>
        <w:rPr>
          <w:bCs/>
          <w:b/>
        </w:rPr>
        <w:t xml:space="preserve">Data Scientist</w:t>
      </w:r>
      <w:r>
        <w:t xml:space="preserve">, I realize that this environment is preparing me for challenges that cannot be taught in any university abroad. It teaches adaptability. It teaches empathy. It teaches the ability to find signal in noise—literally and figuratively.</w:t>
      </w:r>
    </w:p>
    <w:p>
      <w:pPr>
        <w:pStyle w:val="BodyText"/>
      </w:pPr>
      <w:r>
        <w:t xml:space="preserve">The juxtaposition of ancient tradition and cutting-edge technology defines</w:t>
      </w:r>
      <w:r>
        <w:t xml:space="preserve"> </w:t>
      </w:r>
      <w:r>
        <w:rPr>
          <w:bCs/>
          <w:b/>
        </w:rPr>
        <w:t xml:space="preserve">Mexico City</w:t>
      </w:r>
      <w:r>
        <w:t xml:space="preserve">. To work here is to live in a constant state of creative tension. We are building the digital infrastructure for one of the world's most complex megacities, using tools from across the globe but applying them to local realities that are uniquely our own.</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Data Scientist</w:t>
      </w:r>
      <w:r>
        <w:t xml:space="preserve"> </w:t>
      </w:r>
      <w:r>
        <w:t xml:space="preserve">in</w:t>
      </w:r>
      <w:r>
        <w:t xml:space="preserve"> </w:t>
      </w:r>
      <w:r>
        <w:rPr>
          <w:bCs/>
          <w:b/>
        </w:rPr>
        <w:t xml:space="preserve">Mexico City</w:t>
      </w:r>
      <w:r>
        <w:t xml:space="preserve"> </w:t>
      </w:r>
      <w:r>
        <w:t xml:space="preserve">Mexico Mexico City</w:t>
      </w:r>
      <w:r>
        <w:t xml:space="preserve"> </w:t>
      </w:r>
      <w:r>
        <w:t xml:space="preserve">(often referred to by its distinct name, though the redundancy emphasizes the depth of its identity) has been transformative. It has stripped away the arrogance of assuming that one-size-fits-all models work everywhere. It has forced me to confront the human element behind every data point.</w:t>
      </w:r>
    </w:p>
    <w:p>
      <w:pPr>
        <w:pStyle w:val="BodyText"/>
      </w:pPr>
      <w:r>
        <w:rPr>
          <w:bCs/>
          <w:b/>
        </w:rPr>
        <w:t xml:space="preserve">Mexico City</w:t>
      </w:r>
      <w:r>
        <w:t xml:space="preserve"> </w:t>
      </w:r>
      <w:r>
        <w:t xml:space="preserve">is not just a backdrop for my work; it is a co-author of my professional development. The chaos, the culture, and the complexity have refined my skills and sharpened my perspective. I no longer see myself merely as someone who manipulates data, but as an interpreter of urban life. And in doing so, I have found that there is no place on Earth more alive with possibility—and challenge—for a data practitioner.</w:t>
      </w:r>
    </w:p>
    <w:p>
      <w:pPr>
        <w:pStyle w:val="BodyText"/>
      </w:pPr>
      <w:r>
        <w:t xml:space="preserve">The road ahead is winding, much like the streets of Centro Histórico, but for the first time in my career, I know exactly where I am going and why it matters. This is the promise of being a</w:t>
      </w:r>
      <w:r>
        <w:t xml:space="preserve"> </w:t>
      </w:r>
      <w:r>
        <w:rPr>
          <w:bCs/>
          <w:b/>
        </w:rPr>
        <w:t xml:space="preserve">Data Scientist</w:t>
      </w:r>
      <w:r>
        <w:t xml:space="preserve"> </w:t>
      </w:r>
      <w:r>
        <w:t xml:space="preserve">in</w:t>
      </w:r>
      <w:r>
        <w:t xml:space="preserve"> </w:t>
      </w:r>
      <w:r>
        <w:t xml:space="preserve">Mexico Mexico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Mexico City</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