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Uzbekistan</w:t>
      </w:r>
      <w:r>
        <w:t xml:space="preserve"> </w:t>
      </w:r>
      <w:r>
        <w:t xml:space="preserve">Tashkent</w:t>
      </w:r>
    </w:p>
    <w:bookmarkStart w:id="24" w:name="X48559765f9a1ae307f6d96ccf03b1de5310fc0f"/>
    <w:p>
      <w:pPr>
        <w:pStyle w:val="Heading1"/>
      </w:pPr>
      <w:r>
        <w:t xml:space="preserve">A Reflection Paper on the Evolving Role of the Data Scientist in Uzbekistan Tashkent</w:t>
      </w:r>
    </w:p>
    <w:p>
      <w:pPr>
        <w:pStyle w:val="FirstParagraph"/>
      </w:pPr>
      <w:r>
        <w:t xml:space="preserve">Title: Bridging Quantitative Insight and Regional Transformation: A Reflective Examination of the Data Scientist Profession in Uzbekistan Tashkent</w:t>
      </w:r>
    </w:p>
    <w:p>
      <w:pPr>
        <w:pStyle w:val="BodyText"/>
      </w:pPr>
      <w:r>
        <w:rPr>
          <w:bCs/>
          <w:b/>
        </w:rPr>
        <w:t xml:space="preserve">Introduction to This Reflection Paper</w:t>
      </w:r>
    </w:p>
    <w:p>
      <w:pPr>
        <w:pStyle w:val="BodyText"/>
      </w:pPr>
      <w:r>
        <w:t xml:space="preserve">This document functions as a comprehensive Reflection Paper, deliberately structured to examine the professional identity, societal impact, and future trajectory of the Data Scientist within a rapidly modernizing regional context. Specifically, this analysis is anchored in Uzbekistan Tashkent, a city that has emerged as the administrative, cultural, and technological epicenter of Central Asia. A Reflection Paper is not merely an academic exercise; it is a deliberate process of critical self-examination and contextual synthesis. When applied to the profession of Data Scientist, such reflection forces us to interrogate how technical competencies intersect with local economic realities, cultural frameworks, and national development strategies. In Uzbekistan Tashkent, where digital transformation policies are being aggressively implemented alongside traditional industrial modernization, understanding the role of a Data Scientist requires more than a survey of programming languages or algorithmic models. It demands an examination of how quantitative reasoning can be responsibly deployed to solve hyper-local challenges while contributing to global technological standards.</w:t>
      </w:r>
    </w:p>
    <w:bookmarkStart w:id="20" w:name="Xc28bc897a96740a162dd58f4fa456985cc3de78"/>
    <w:p>
      <w:pPr>
        <w:pStyle w:val="Heading2"/>
      </w:pPr>
      <w:r>
        <w:t xml:space="preserve">The Professional Identity and Methodological Mindset of the Data Scientist</w:t>
      </w:r>
    </w:p>
    <w:p>
      <w:pPr>
        <w:pStyle w:val="FirstParagraph"/>
      </w:pPr>
      <w:r>
        <w:t xml:space="preserve">Upon entering this field, one quickly realizes that a Data Scientist is far more than a practitioner of Python or R. A Data Scientist operates at the intersection of statistics, computer science, domain expertise, and communication. This multidisciplinary identity becomes particularly pronounced when viewed through a reflective lens tailored to Uzbekistan Tashkent. In many Western technology hubs, data infrastructure is often mature, standardized, and heavily institutionalized. However, in Uzbekistan Tashkent, a Data Scientist frequently operates within an evolving ecosystem where data quality can be inconsistent, legacy systems coexist with cloud-native architectures, and interdisciplinary collaboration is still being formalized. Reflecting on this reality underscores that the true value of a Data Scientist lies not only in technical execution but also in adaptability. A successful practitioner must possess the intellectual humility to navigate ambiguous datasets, the creativity to engineer features where traditional variables are absent, and the strategic patience required to align predictive models with practical implementation constraints. This reflective understanding reshapes how one approaches professional development: rather than chasing fleeting algorithmic trends, a Data Scientist focused on Uzbekistan Tashkent must prioritize robust data governance, scalable infrastructure design, and continuous learning that bridges theoretical computer science with tangible local applications.</w:t>
      </w:r>
    </w:p>
    <w:bookmarkEnd w:id="20"/>
    <w:bookmarkStart w:id="21" w:name="Xf59835571dd16404dbb4c30e1f7c6befd1c5247"/>
    <w:p>
      <w:pPr>
        <w:pStyle w:val="Heading2"/>
      </w:pPr>
      <w:r>
        <w:t xml:space="preserve">Economic Catalysts and Sector-Specific Applications in Uzbekistan Tashkent</w:t>
      </w:r>
    </w:p>
    <w:p>
      <w:pPr>
        <w:pStyle w:val="FirstParagraph"/>
      </w:pPr>
      <w:r>
        <w:t xml:space="preserve">The practical deployment of a Data Scientist in Uzbekistan Tashkent reveals profound opportunities for cross-sectoral transformation. Consider the agricultural sector, which remains a vital component of the national economy. By applying machine learning to satellite imagery, soil composition data, and historical yield records, a Data Scientist can help optimize irrigation systems, predict crop diseases early in growth cycles, and reduce resource waste in water-scarce regions. Similarly, in Uzbekistan Tashkent’s expanding fintech and banking landscape, a Data Scientist drives fraud detection algorithms that protect retail consumers while simultaneously enabling micro-credit scoring for underserved populations who lack traditional collateral. The public sector offers another critical domain: municipal planners and government agencies are increasingly leveraging predictive analytics to manage urban mobility, reduce energy consumption in smart buildings, and streamline service delivery through data-driven policy formulation. Reflecting on these applications emphasizes a fundamental truth: the role of a Data Scientist is inherently contextual. In Uzbekistan Tashkent, where economic diversification is a stated national priority, the professional must act as both an analyst and an innovator who translates raw information into actionable strategies that accelerate GDP growth, enhance public welfare, and position the city as a competitive hub within the broader Eurasian digital economy.</w:t>
      </w:r>
    </w:p>
    <w:bookmarkEnd w:id="21"/>
    <w:bookmarkStart w:id="22" w:name="X896f274628c66face825b689c1db7cbcbb4aac7"/>
    <w:p>
      <w:pPr>
        <w:pStyle w:val="Heading2"/>
      </w:pPr>
      <w:r>
        <w:t xml:space="preserve">Ethical Responsibilities, Data Sovereignty, and Localized Challenges</w:t>
      </w:r>
    </w:p>
    <w:p>
      <w:pPr>
        <w:pStyle w:val="FirstParagraph"/>
      </w:pPr>
      <w:r>
        <w:t xml:space="preserve">No Reflection Paper on technology professions can remain meaningful without addressing ethical dimensions and systemic constraints. A Data Scientist inevitably grapples with questions of privacy, algorithmic bias, data sovereignty, and computational equity. In Uzbekistan Tashkent, where digital literacy is rapidly expanding but regulatory frameworks are still maturing alongside technological adoption, these concerns carry heightened significance. Reflecting on the responsibilities of a Data Scientist in this environment requires acknowledging that models trained on historical or incomplete datasets can inadvertently reinforce socioeconomic disparities if not carefully audited. Furthermore, the preservation of data sovereignty remains a critical consideration for any Data Scientist operating within national borders; ensuring that citizen information is stored, processed, and analyzed in compliance with evolving legislation protects both individual rights and institutional trust. Additionally, talent pipeline limitations pose a structural challenge: while universities across Uzbekistan Tashkent are introducing rigorous statistics and programming curricula, the transition from academic theory to industry-ready expertise requires mentorship, real-world project exposure, and continuous professional certification. A thoughtful Reflection Paper on this topic thus concludes that ethical data stewardship must be embedded in every phase of the analytical lifecycle—from problem framing and data collection to model validation and deployment—ensuring that technological advancement in Uzbekistan Tashkent proceeds inclusively and transparently.</w:t>
      </w:r>
    </w:p>
    <w:bookmarkEnd w:id="22"/>
    <w:bookmarkStart w:id="23" w:name="X74d4a2efcac6cffd8045bef28fdcde758e07e97"/>
    <w:p>
      <w:pPr>
        <w:pStyle w:val="Heading2"/>
      </w:pPr>
      <w:r>
        <w:t xml:space="preserve">Future Trajectories, Lifelong Learning, and Strategic Vision</w:t>
      </w:r>
    </w:p>
    <w:p>
      <w:pPr>
        <w:pStyle w:val="FirstParagraph"/>
      </w:pPr>
      <w:r>
        <w:t xml:space="preserve">Looking forward, the professional landscape for a Data Scientist in Uzbekistan Tashkent will be shaped by artificial intelligence integration, edge computing expansion, cross-border data partnerships, and the gradual standardization of open-data initiatives. Reflecting on these emerging trends reveals that adaptability will remain the most durable skill. A Data Scientist who wishes to remain relevant must continuously cultivate competencies in generative AI applications, natural language processing for multilingual contexts (including Uzbek language corpus development), and real-time streaming analytics. Moreover, as Uzbekistan Tashkent strengthens its position as a regional logistics and technology corridor, collaborative opportunities with international research institutions, multinational corporations expanding into Central Asia, and public-private innovation accelerators will proliferate. From a personal-professional standpoint, maintaining the reflective posture outlined in this paper ensures that career growth is not measured solely by technical output but by measurable societal impact. Building interdisciplinary networks, contributing to local data science communities, publishing transparent methodology reports, and advocating for ethical AI governance will collectively define what it means to be a responsible Data Scientist in Uzbekistan Tashkent. Ultimately, the intersection of quantitative rigor and regional vision creates a unique professional pathway—one that demands both analytical precision and cultural intelligence.</w:t>
      </w:r>
    </w:p>
    <w:p>
      <w:pPr>
        <w:pStyle w:val="BodyText"/>
      </w:pPr>
      <w:r>
        <w:rPr>
          <w:bCs/>
          <w:b/>
        </w:rPr>
        <w:t xml:space="preserve">Conclusion</w:t>
      </w:r>
    </w:p>
    <w:p>
      <w:pPr>
        <w:pStyle w:val="BodyText"/>
      </w:pPr>
      <w:r>
        <w:t xml:space="preserve">This Reflection Paper has examined the multifaceted role of a Data Scientist through the distinct socio-economic, technological, and developmental lens of Uzbekistan Tashkent. By analyzing professional identity, sector-specific impact, ethical responsibilities, and future trajectories, it becomes evident that data-driven decision-making is no longer a peripheral utility but a central pillar of national modernization. For those aspiring to or currently practicing as a Data Scientist in this dynamic environment, the journey requires continuous self-assessment, contextual awareness, and unwavering commitment to responsible innovation. As Uzbekistan Tashkent continues its digital transformation, the professionals who bridge statistical science with local reality will shape not only corporate competitiveness but also public prosperity. This document reaffirms that a Reflection Paper is not merely an academic requirement; it is an essential instrument for professional evolution, ensuring that every analytical decision aligns with both ethical standards and regional aspirations.</w:t>
      </w:r>
    </w:p>
    <w:p>
      <w:pPr>
        <w:pStyle w:val="BodyText"/>
      </w:pPr>
      <w:r>
        <w:t xml:space="preserve">— End of Reflection Paper —</w:t>
      </w:r>
      <w:r>
        <w:br/>
      </w:r>
      <w:r>
        <w:t xml:space="preserve">Prepared for Professional Development in Uzbekistan Tashkent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Data Scientist in Uzbekistan Tashkent</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