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Data</w:t>
      </w:r>
      <w:r>
        <w:t xml:space="preserve"> </w:t>
      </w:r>
      <w:r>
        <w:t xml:space="preserve">Science</w:t>
      </w:r>
      <w:r>
        <w:t xml:space="preserve"> </w:t>
      </w:r>
      <w:r>
        <w:t xml:space="preserve">Landscape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eed4d509114ebc73f2911bba67a35bd880fb863"/>
    <w:p>
      <w:pPr>
        <w:pStyle w:val="Heading1"/>
      </w:pPr>
      <w:r>
        <w:t xml:space="preserve">The Convergence of Logic and Passion:</w:t>
      </w:r>
      <w:r>
        <w:br/>
      </w:r>
      <w:r>
        <w:t xml:space="preserve">A Reflection on Being a Data Scientist in Vietnam, Ho Chi Minh City</w:t>
      </w:r>
    </w:p>
    <w:p>
      <w:pPr>
        <w:pStyle w:val="FirstParagraph"/>
      </w:pPr>
      <w:r>
        <w:rPr>
          <w:bCs/>
          <w:b/>
        </w:rPr>
        <w:t xml:space="preserve">Date:</w:t>
      </w:r>
      <w:r>
        <w:t xml:space="preserve"> </w:t>
      </w:r>
      <w:r>
        <w:t xml:space="preserve">May 24, 2024</w:t>
      </w:r>
      <w:r>
        <w:br/>
      </w:r>
      <w:r>
        <w:rPr>
          <w:bCs/>
          <w:b/>
        </w:rPr>
        <w:t xml:space="preserve">Location:</w:t>
      </w:r>
      <w:r>
        <w:t xml:space="preserve"> </w:t>
      </w:r>
      <w:r>
        <w:t xml:space="preserve">District 7, Ho Chi Minh City</w:t>
      </w:r>
    </w:p>
    <w:bookmarkStart w:id="20" w:name="X0c48895a3e846e92fe1ac78273af28eebac997e"/>
    <w:p>
      <w:pPr>
        <w:pStyle w:val="Heading2"/>
      </w:pPr>
      <w:r>
        <w:t xml:space="preserve">The Digital Pulse of the Mekong Delta Metropolis</w:t>
      </w:r>
    </w:p>
    <w:p>
      <w:pPr>
        <w:pStyle w:val="FirstParagraph"/>
      </w:pPr>
      <w:r>
        <w:t xml:space="preserve">Sitting in a bustling co-working space in District 7 of Vietnam, Ho Chi Minh City, with the humid air conditioning fighting a losing battle against the tropical heat outside, I find myself reflecting on my journey as a Data Scientist. This city is not merely a backdrop for my professional endeavors; it is an active participant in the narrative of technological evolution in Southeast Asia. To be a Data Scientist here is to stand at the intersection of rapid urbanization, traditional cultural values, and cutting-edge artificial intelligence. It is a role that demands more than just proficiency in Python or SQL; it requires a deep understanding of human behavior within one of the most dynamic economic hubs on the planet.</w:t>
      </w:r>
    </w:p>
    <w:p>
      <w:pPr>
        <w:pStyle w:val="BodyText"/>
      </w:pPr>
      <w:r>
        <w:t xml:space="preserve">Vietnam has emerged as one of the fastest-growing digital economies in Asia. In Ho Chi Minh City, this growth is palpable. The skyline is dotted with construction cranes symbolizing infrastructure development, but beneath these physical changes lies a profound digital transformation. As professionals in Vietnam, Ho Chi Minh City have embraced e-commerce, fintech, and smart city initiatives at an unprecedented rate. This environment creates a unique playground for data scientists. We are not just analyzing historical datasets; we are helping to build the predictive models that will shape the future of this metropolis.</w:t>
      </w:r>
    </w:p>
    <w:bookmarkEnd w:id="20"/>
    <w:bookmarkStart w:id="21" w:name="Xe3f4df261872212f49fc47791e407ac352b17ff"/>
    <w:p>
      <w:pPr>
        <w:pStyle w:val="Heading2"/>
      </w:pPr>
      <w:r>
        <w:t xml:space="preserve">The Role of Data Science in Local Problem Solving</w:t>
      </w:r>
    </w:p>
    <w:p>
      <w:pPr>
        <w:pStyle w:val="FirstParagraph"/>
      </w:pPr>
      <w:r>
        <w:t xml:space="preserve">When I first entered the field, my understanding of a Data Scientist was largely theoretical. However, living and working in Vietnam has grounded these concepts in reality. Here, data is not just abstract numbers; it represents the daily lives of millions of people navigating traffic congestion, seeking better healthcare access, or trying to secure financial stability. For instance, during my recent project with a local logistics startup based here in Vietnam Ho Chi Minh City, we utilized machine learning algorithms to optimize delivery routes. The challenge was not merely computational but also contextual. Traffic patterns in Ho Chi Minh City are chaotic and influenced by variables that standard models often overlook—such as sudden rain showers or informal road closures.</w:t>
      </w:r>
    </w:p>
    <w:p>
      <w:pPr>
        <w:pStyle w:val="BodyText"/>
      </w:pPr>
      <w:r>
        <w:t xml:space="preserve">This experience taught me that a successful Data Scientist must be culturally attuned. Technical skills are the baseline, but contextual intelligence is what differentiates good analysis from transformative insight. In Vietnam, understanding the nuance of local consumer behavior is critical. For example, Vietnamese consumers have shown a remarkable preference for mobile-first banking solutions and social commerce through platforms like Zalo and Facebook. As a Data Scientist working within this ecosystem in Vietnam Ho Chi Minh City, I must design models that respect these cultural preferences rather than imposing Western-centric frameworks that may not apply.</w:t>
      </w:r>
    </w:p>
    <w:bookmarkEnd w:id="21"/>
    <w:bookmarkStart w:id="22" w:name="the-community-of-innovation-and-learning"/>
    <w:p>
      <w:pPr>
        <w:pStyle w:val="Heading2"/>
      </w:pPr>
      <w:r>
        <w:t xml:space="preserve">The Community of Innovation and Learning</w:t>
      </w:r>
    </w:p>
    <w:p>
      <w:pPr>
        <w:pStyle w:val="FirstParagraph"/>
      </w:pPr>
      <w:r>
        <w:t xml:space="preserve">Another aspect of my reflection centers on the community. The data science community in Vietnam is vibrant, collaborative, and fiercely curious. In Ho Chi Minh City, there is a proliferation of meetups, hackathons, and workshops dedicated to machine learning and big data. These gatherings are not just professional networking events; they are intellectual salons where students from top universities like the National University of HCMC collaborate with industry veterans.</w:t>
      </w:r>
    </w:p>
    <w:p>
      <w:pPr>
        <w:pStyle w:val="BodyText"/>
      </w:pPr>
      <w:r>
        <w:t xml:space="preserve">This sense of community fosters a culture of continuous learning. The technology landscape changes so rapidly that standing still is equivalent to falling behind. In Vietnam Ho Chi Minh City, this urgency drives innovation. I have learned as much from junior analysts fresh out of university as they have from my years of experience. This reciprocal flow of knowledge highlights the democratization of technical education in the region, where online resources and local mentorship combine to create a skilled workforce capable of competing on a global stage.</w:t>
      </w:r>
    </w:p>
    <w:bookmarkEnd w:id="22"/>
    <w:bookmarkStart w:id="23" w:name="Xa6c2965cfd9363d245cbbfc4995ee43c482b49d"/>
    <w:p>
      <w:pPr>
        <w:pStyle w:val="Heading2"/>
      </w:pPr>
      <w:r>
        <w:t xml:space="preserve">Ethical Considerations and Social Responsibility</w:t>
      </w:r>
    </w:p>
    <w:p>
      <w:pPr>
        <w:pStyle w:val="FirstParagraph"/>
      </w:pPr>
      <w:r>
        <w:t xml:space="preserve">However, with great power comes great responsibility. As I reflect on my role as a Data Scientist in Vietnam, I am increasingly aware of the ethical implications of our work. In a rapidly developing market like Vietnam Ho Chi Minh City, regulations are still catching up with technology issues such as data privacy and algorithmic bias.</w:t>
      </w:r>
    </w:p>
    <w:p>
      <w:pPr>
        <w:pStyle w:val="BodyText"/>
      </w:pPr>
      <w:r>
        <w:t xml:space="preserve">There is a delicate balance to be struck between leveraging data for business growth and protecting individual rights. For example, when working with financial data or healthcare records in Vietnam Ho Chi Minh City, ensuring that algorithms do not discriminate against underserved populations is paramount. The Data Scientist’s role extends beyond model accuracy; it includes advocating for ethical standards. This is particularly relevant in a society where trust in digital institutions is still being built.</w:t>
      </w:r>
    </w:p>
    <w:bookmarkEnd w:id="23"/>
    <w:bookmarkStart w:id="24" w:name="looking-toward-the-future"/>
    <w:p>
      <w:pPr>
        <w:pStyle w:val="Heading2"/>
      </w:pPr>
      <w:r>
        <w:t xml:space="preserve">Looking Toward the Future</w:t>
      </w:r>
    </w:p>
    <w:p>
      <w:pPr>
        <w:pStyle w:val="FirstParagraph"/>
      </w:pPr>
      <w:r>
        <w:t xml:space="preserve">In conclusion, my journey as a Data Scientist in Vietnam Ho Chi Minh City has been one of professional growth and personal discovery. It has taught me that technology does not exist in a vacuum. Every line of code I write has implications for the traffic patterns of Saigon, the financial inclusion of rural communities, or the efficiency of local hospitals.</w:t>
      </w:r>
    </w:p>
    <w:p>
      <w:pPr>
        <w:pStyle w:val="BodyText"/>
      </w:pPr>
      <w:r>
        <w:t xml:space="preserve">As Vietnam continues to position itself as a regional tech hub, the demand for skilled Data Scientists will only increase. Yet, the core challenge remains constant: how to use data to improve human well-being. For me, this means staying curious, remaining ethically grounded, and embracing the unique cultural fabric of Vietnam Ho Chi Minh City. The city’s energy is infectious; it pushes us to innovate faster and think deeper.</w:t>
      </w:r>
    </w:p>
    <w:p>
      <w:pPr>
        <w:pStyle w:val="BodyText"/>
      </w:pPr>
      <w:r>
        <w:t xml:space="preserve">To my fellow Data Scientists and aspiring analysts considering a career in this region: look beyond the algorithms. Look at the people behind the data points. Whether you are working in finance, retail, or public policy, your work has the potential to drive meaningful change in Vietnam Ho Chi Minh City. The opportunity to shape a digital future for one of Southeast Asia’s most dynamic cities is not just a job; it is a privilege and a responsibility.</w:t>
      </w:r>
    </w:p>
    <w:p>
      <w:pPr>
        <w:pStyle w:val="BodyText"/>
      </w:pPr>
      <w:r>
        <w:t xml:space="preserve">As I close my laptop tonight, watching the lights of Ho Chi Minh City flicker on across the Saigon River, I feel optimistic about what we can achieve together. The data is complex, but so are we—and that complexity is our greatest asset.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Data Science Landscape in Vietnam, Ho Chi Minh City</dc:title>
  <dc:creator/>
  <cp:keywords/>
  <dcterms:created xsi:type="dcterms:W3CDTF">2026-07-30T06:17:32Z</dcterms:created>
  <dcterms:modified xsi:type="dcterms:W3CDTF">2026-07-30T06:17:32Z</dcterms:modified>
</cp:coreProperties>
</file>

<file path=docProps/custom.xml><?xml version="1.0" encoding="utf-8"?>
<Properties xmlns="http://schemas.openxmlformats.org/officeDocument/2006/custom-properties" xmlns:vt="http://schemas.openxmlformats.org/officeDocument/2006/docPropsVTypes"/>
</file>