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e461c24d3c74fbb0db13e7c9f7762c628f9ba04"/>
    <w:p>
      <w:pPr>
        <w:pStyle w:val="Heading1"/>
      </w:pPr>
      <w:r>
        <w:t xml:space="preserve">A Reflection on the Role of a Dentist in Australia Sydney</w:t>
      </w:r>
    </w:p>
    <w:p>
      <w:pPr>
        <w:pStyle w:val="FirstParagraph"/>
      </w:pPr>
      <w:r>
        <w:t xml:space="preserve">The intersection of healthcare, community welfare, and professional ethics creates a complex landscape for medical practitioners in any major metropolitan hub. However, when focusing specifically on the role of a dentist within the context of</w:t>
      </w:r>
      <w:r>
        <w:t xml:space="preserve"> </w:t>
      </w:r>
      <w:r>
        <w:rPr>
          <w:bCs/>
          <w:b/>
        </w:rPr>
        <w:t xml:space="preserve">Australia Sydney</w:t>
      </w:r>
      <w:r>
        <w:t xml:space="preserve">, several unique cultural, demographic, and systemic factors emerge that demand a deeper reflection than mere clinical proficiency. This paper explores the multifaceted responsibilities of a dentist practicing in this vibrant coastal city, examining how local demographics influence patient care, how public and private healthcare systems intersect with daily practice,</w:t>
      </w:r>
    </w:p>
    <w:bookmarkStart w:id="20" w:name="X50241c4960608935fc29a726ab535fbd8ea6c64"/>
    <w:p>
      <w:pPr>
        <w:pStyle w:val="Heading2"/>
      </w:pPr>
      <w:r>
        <w:t xml:space="preserve">The Unique Demographic Landscape of Sydney</w:t>
      </w:r>
    </w:p>
    <w:p>
      <w:pPr>
        <w:pStyle w:val="FirstParagraph"/>
      </w:pPr>
      <w:r>
        <w:t xml:space="preserve">To understand the role of a</w:t>
      </w:r>
      <w:r>
        <w:t xml:space="preserve"> </w:t>
      </w:r>
      <w:r>
        <w:rPr>
          <w:bCs/>
          <w:b/>
        </w:rPr>
        <w:t xml:space="preserve">Dentist</w:t>
      </w:r>
      <w:r>
        <w:t xml:space="preserve"> </w:t>
      </w:r>
      <w:r>
        <w:t xml:space="preserve">in</w:t>
      </w:r>
      <w:r>
        <w:t xml:space="preserve"> </w:t>
      </w:r>
      <w:r>
        <w:rPr>
          <w:bCs/>
          <w:b/>
        </w:rPr>
        <w:t xml:space="preserve">Australia Sydney</w:t>
      </w:r>
      <w:r>
        <w:t xml:space="preserve">, one must first acknowledge the profound diversity that defines this city. As one of the most multicultural cities in the world, Sydney presents a practitioner with patients from vastly different cultural backgrounds. This diversity is not merely anecdotal; it directly impacts oral health practices, dietary habits, and attitudes toward dental care.</w:t>
      </w:r>
    </w:p>
    <w:p>
      <w:pPr>
        <w:pStyle w:val="BodyText"/>
      </w:pPr>
      <w:r>
        <w:t xml:space="preserve">For instance, certain communities may view tooth extraction as a last resort due to cultural beliefs regarding holistic health or the significance of teeth in social identity. Others may come from backgrounds where preventive care was historically inaccessible or stigmatized. A reflective dentist operating in this environment cannot rely on a one-size-fits-all approach. They must possess high levels of cultural competence and linguistic sensitivity. This means going beyond basic translation services to truly understanding the fears, myths, and expectations that patients bring into the treatment room. For example, an Aboriginal or Torres Strait Islander patient may have historically experienced trauma within healthcare systems due to systemic racism or neglect in past decades. A dentist in Sydney must be aware of this historical context and actively work to build trust through transparency, respect, and consistent communication.</w:t>
      </w:r>
    </w:p>
    <w:bookmarkEnd w:id="20"/>
    <w:bookmarkStart w:id="21" w:name="X7ef3fd0b890257c4c96265f4450d8a8cfb059ac"/>
    <w:p>
      <w:pPr>
        <w:pStyle w:val="Heading2"/>
      </w:pPr>
      <w:r>
        <w:t xml:space="preserve">The Interplay of Public and Private Healthcare Systems</w:t>
      </w:r>
    </w:p>
    <w:p>
      <w:pPr>
        <w:pStyle w:val="FirstParagraph"/>
      </w:pPr>
      <w:r>
        <w:t xml:space="preserve">A significant aspect of reflection for any dental professional in Australia is navigating the dual healthcare system.</w:t>
      </w:r>
      <w:r>
        <w:t xml:space="preserve"> </w:t>
      </w:r>
      <w:r>
        <w:rPr>
          <w:bCs/>
          <w:b/>
        </w:rPr>
        <w:t xml:space="preserve">Australia Sydney</w:t>
      </w:r>
      <w:r>
        <w:t xml:space="preserve">, like the rest of the country, operates under a hybrid model involving Medicare (the public health insurance scheme) and private health insurance. While Medicare provides some benefits for basic medical services, its coverage for dental care is extremely limited and often restricted to specific groups such as children, pensioners, or those with government-issued concession cards.</w:t>
      </w:r>
    </w:p>
    <w:p>
      <w:pPr>
        <w:pStyle w:val="BodyText"/>
      </w:pPr>
      <w:r>
        <w:t xml:space="preserve">This disparity creates a unique ethical challenge. A dentist in Sydney often finds themselves acting not just as a clinician but also as an advocate and educator regarding financial accessibility. They must navigate conversations about cost with patients who may be financially vulnerable. There is a profound responsibility to ensure that clinical decisions are driven by medical necessity rather than the patient’s ability to pay, while simultaneously helping patients find pathways for care through public dental hospitals or payment plans. This reflects a broader societal issue in</w:t>
      </w:r>
      <w:r>
        <w:t xml:space="preserve"> </w:t>
      </w:r>
      <w:r>
        <w:rPr>
          <w:bCs/>
          <w:b/>
        </w:rPr>
        <w:t xml:space="preserve">Australia Sydney</w:t>
      </w:r>
      <w:r>
        <w:t xml:space="preserve"> </w:t>
      </w:r>
      <w:r>
        <w:t xml:space="preserve">where access to healthcare can sometimes be determined by socioeconomic status. A reflective dentist must constantly evaluate their own role in perpetuating or alleviating these inequalities.</w:t>
      </w:r>
    </w:p>
    <w:bookmarkEnd w:id="21"/>
    <w:bookmarkStart w:id="22" w:name="Xd942aff59021f4be2c01c541242c9b346b85b51"/>
    <w:p>
      <w:pPr>
        <w:pStyle w:val="Heading2"/>
      </w:pPr>
      <w:r>
        <w:t xml:space="preserve">The Importance of Preventive Care and Public Health Initiatives</w:t>
      </w:r>
    </w:p>
    <w:p>
      <w:pPr>
        <w:pStyle w:val="FirstParagraph"/>
      </w:pPr>
      <w:r>
        <w:t xml:space="preserve">In the lush, active lifestyle environment of</w:t>
      </w:r>
      <w:r>
        <w:t xml:space="preserve"> </w:t>
      </w:r>
      <w:r>
        <w:rPr>
          <w:bCs/>
          <w:b/>
        </w:rPr>
        <w:t xml:space="preserve">Australia Sydney</w:t>
      </w:r>
      <w:r>
        <w:t xml:space="preserve">, there is often an emphasis on physical fitness and general wellness. However, oral health is frequently overlooked despite being inextricably linked to overall health. The high prevalence of sugar consumption in Australian diets poses a significant threat to dental health. As a result, the role of the dentist has shifted increasingly from restorative procedures (fillings and crowns) toward preventive education.</w:t>
      </w:r>
    </w:p>
    <w:p>
      <w:pPr>
        <w:pStyle w:val="BodyText"/>
      </w:pPr>
      <w:r>
        <w:t xml:space="preserve">A dentist practicing in this region must serve as an educator. They are on the front lines of combating tooth decay, gum disease, and oral cancers linked to lifestyle factors such as smoking and excessive alcohol consumption—habits that are prevalent even in a health-conscious city like Sydney. The reflection here involves recognizing that a successful visit to the dentist is one where no treatment was needed because prevention worked. This requires building long-term relationships with patients, encouraging regular check-ups, and promoting healthy dietary choices. It also involves engaging with the wider community through school programs or local health initiatives in suburbs ranging from Bondi to Parramatta.</w:t>
      </w:r>
    </w:p>
    <w:bookmarkEnd w:id="22"/>
    <w:bookmarkStart w:id="23" w:name="the-psychological-aspect-of-dental-care"/>
    <w:p>
      <w:pPr>
        <w:pStyle w:val="Heading2"/>
      </w:pPr>
      <w:r>
        <w:t xml:space="preserve">The Psychological Aspect of Dental Care</w:t>
      </w:r>
    </w:p>
    <w:p>
      <w:pPr>
        <w:pStyle w:val="FirstParagraph"/>
      </w:pPr>
      <w:r>
        <w:t xml:space="preserve">Dental anxiety is a widespread phenomenon globally, but in the competitive and fast-paced environment of</w:t>
      </w:r>
      <w:r>
        <w:t xml:space="preserve"> </w:t>
      </w:r>
      <w:r>
        <w:rPr>
          <w:bCs/>
          <w:b/>
        </w:rPr>
        <w:t xml:space="preserve">Australia Sydney</w:t>
      </w:r>
      <w:r>
        <w:t xml:space="preserve">, it can be exacerbated by the pressure to maintain a perfect appearance for social and professional reasons. The "smile culture" prevalent in Australian media and social life places immense pressure on individuals to have aesthetically pleasing teeth. This can lead to heightened anxiety for patients who fear judgment or are seeking cosmetic enhancements that may not be medically necessary.</w:t>
      </w:r>
    </w:p>
    <w:p>
      <w:pPr>
        <w:pStyle w:val="BodyText"/>
      </w:pPr>
      <w:r>
        <w:t xml:space="preserve">A dentist must therefore possess strong psychological insight and empathy. They must discern between a patient’s genuine need for treatment and the influence of external societal pressures. Ethical practice involves guiding patients away from unnecessary procedures while providing compassionate care to those who suffer from severe dental phobia. Techniques such as sedation dentistry, clear communication about what will happen during procedures, and creating a calming clinic environment are essential tools in this reflective practice.</w:t>
      </w:r>
    </w:p>
    <w:bookmarkEnd w:id="23"/>
    <w:bookmarkStart w:id="24" w:name="X00e5721ea9d6e4dae98a04d89db0c80e147894b"/>
    <w:p>
      <w:pPr>
        <w:pStyle w:val="Heading2"/>
      </w:pPr>
      <w:r>
        <w:t xml:space="preserve">Conclusion: The Dentist as a Community Pillar</w:t>
      </w:r>
    </w:p>
    <w:p>
      <w:pPr>
        <w:pStyle w:val="FirstParagraph"/>
      </w:pPr>
      <w:r>
        <w:t xml:space="preserve">In conclusion, being a</w:t>
      </w:r>
      <w:r>
        <w:t xml:space="preserve"> </w:t>
      </w:r>
      <w:r>
        <w:rPr>
          <w:bCs/>
          <w:b/>
        </w:rPr>
        <w:t xml:space="preserve">Dentist</w:t>
      </w:r>
      <w:r>
        <w:t xml:space="preserve"> </w:t>
      </w:r>
      <w:r>
        <w:t xml:space="preserve">in</w:t>
      </w:r>
      <w:r>
        <w:t xml:space="preserve"> </w:t>
      </w:r>
      <w:r>
        <w:rPr>
          <w:bCs/>
          <w:b/>
        </w:rPr>
        <w:t xml:space="preserve">Australia Sydney</w:t>
      </w:r>
      <w:r>
        <w:t xml:space="preserve"> </w:t>
      </w:r>
      <w:r>
        <w:t xml:space="preserve">is far more than performing technical procedures on teeth. It is a role deeply embedded in the social fabric of one of the world’s most diverse and dynamic cities. The modern dental practitioner must be a clinician, an educator, an advocate for health equity, and a culturally sensitive communicator.</w:t>
      </w:r>
    </w:p>
    <w:p>
      <w:pPr>
        <w:pStyle w:val="BodyText"/>
      </w:pPr>
      <w:r>
        <w:t xml:space="preserve">The challenges posed by demographic diversity, healthcare accessibility gaps, lifestyle-related health issues,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2026-07-29T15:46:26Z</dcterms:created>
  <dcterms:modified xsi:type="dcterms:W3CDTF">2026-07-29T15:46:26Z</dcterms:modified>
</cp:coreProperties>
</file>

<file path=docProps/custom.xml><?xml version="1.0" encoding="utf-8"?>
<Properties xmlns="http://schemas.openxmlformats.org/officeDocument/2006/custom-properties" xmlns:vt="http://schemas.openxmlformats.org/officeDocument/2006/docPropsVTypes"/>
</file>