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Bangladesh</w:t>
      </w:r>
      <w:r>
        <w:t xml:space="preserve"> </w:t>
      </w:r>
      <w:r>
        <w:t xml:space="preserve">Dhaka</w:t>
      </w:r>
    </w:p>
    <w:bookmarkStart w:id="26" w:name="X69d197c31202ca51ba2668de9d2b6dfe52f5327"/>
    <w:p>
      <w:pPr>
        <w:pStyle w:val="Heading1"/>
      </w:pPr>
      <w:r>
        <w:t xml:space="preserve">A Reflection on the Profession of a Dentist in the Context of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Social Reflections on Dental Care</w:t>
      </w:r>
    </w:p>
    <w:p>
      <w:pPr>
        <w:pStyle w:val="BodyText"/>
      </w:pPr>
      <w:r>
        <w:t xml:space="preserve">To understand the true essence of being a dentist is to recognize that it is far more than a mechanical profession involving drills, fillings, and extractions. It is a profound intersection of art, science, empathy, and social responsibility. When we specifically contextualize this reflection within the bustling metropolis of</w:t>
      </w:r>
      <w:r>
        <w:t xml:space="preserve"> </w:t>
      </w:r>
      <w:r>
        <w:t xml:space="preserve">Bangladesh Dhaka</w:t>
      </w:r>
      <w:r>
        <w:t xml:space="preserve">, the role of the dentist becomes even more complex and critical. The capital city serves as a microcosm of rapid modernization clashing with deep-rooted traditional habits, creating a unique landscape for healthcare providers. This reflection paper aims to explore the multifaceted identity of a</w:t>
      </w:r>
      <w:r>
        <w:t xml:space="preserve"> </w:t>
      </w:r>
      <w:r>
        <w:t xml:space="preserve">Dentist</w:t>
      </w:r>
      <w:r>
        <w:t xml:space="preserve"> </w:t>
      </w:r>
      <w:r>
        <w:t xml:space="preserve">operating within the dynamic, often chaotic, yet vibrant environment of</w:t>
      </w:r>
      <w:r>
        <w:t xml:space="preserve"> </w:t>
      </w:r>
      <w:r>
        <w:t xml:space="preserve">Bangladesh Dhaka</w:t>
      </w:r>
      <w:r>
        <w:t xml:space="preserve">.</w:t>
      </w:r>
    </w:p>
    <w:bookmarkStart w:id="20" w:name="X38d4a0788ff745138a1f9a6b77c97109ec96b53"/>
    <w:p>
      <w:pPr>
        <w:pStyle w:val="Heading2"/>
      </w:pPr>
      <w:r>
        <w:t xml:space="preserve">The Evolution of Dental Care in a Developing Metropolis</w:t>
      </w:r>
    </w:p>
    <w:p>
      <w:pPr>
        <w:pStyle w:val="FirstParagraph"/>
      </w:pPr>
      <w:r>
        <w:rPr>
          <w:bCs/>
          <w:b/>
        </w:rPr>
        <w:t xml:space="preserve">Bangladesh Dhaka</w:t>
      </w:r>
      <w:r>
        <w:t xml:space="preserve"> </w:t>
      </w:r>
      <w:r>
        <w:t xml:space="preserve">is a city that never sleeps. It is characterized by its dense population, rapid urbanization, and an ever-growing middle class with increasing disposable income. Historically, dental care in this region was often viewed through a lens of fear or necessity; people would only visit the dentist when pain became unbearable. However, over the last two decades, there has been a significant paradigm shift. The emergence of modern clinics in areas like Dhanmondi, Gulshan, Banani, and Mirpur has transformed the perception of dentistry from "painful repair" to "preventive wellness." As a</w:t>
      </w:r>
      <w:r>
        <w:t xml:space="preserve"> </w:t>
      </w:r>
      <w:r>
        <w:t xml:space="preserve">Dentist</w:t>
      </w:r>
      <w:r>
        <w:t xml:space="preserve"> </w:t>
      </w:r>
      <w:r>
        <w:t xml:space="preserve">in this era is no longer just a technician fixing teeth but becomes a health educator. The reflection here is on the privilege of changing mindsets. We are witnessing a generation that values aesthetics and preventive care more than their predecessors, driven by global exposure and digital connectivity.</w:t>
      </w:r>
    </w:p>
    <w:bookmarkEnd w:id="20"/>
    <w:bookmarkStart w:id="21" w:name="X33dc1767a9ba31e231a9f901f7626d5400018a1"/>
    <w:p>
      <w:pPr>
        <w:pStyle w:val="Heading2"/>
      </w:pPr>
      <w:r>
        <w:t xml:space="preserve">The Challenge of Accessibility and Inequality</w:t>
      </w:r>
    </w:p>
    <w:p>
      <w:pPr>
        <w:pStyle w:val="FirstParagraph"/>
      </w:pPr>
      <w:r>
        <w:t xml:space="preserve">A critical aspect of any reflection on healthcare in</w:t>
      </w:r>
      <w:r>
        <w:t xml:space="preserve"> </w:t>
      </w:r>
      <w:r>
        <w:t xml:space="preserve">Bangladesh Dhaka</w:t>
      </w:r>
      <w:r>
        <w:t xml:space="preserve"> </w:t>
      </w:r>
      <w:r>
        <w:t xml:space="preserve">is the stark disparity in access. While luxury dental clinics offer state-of-the-art implants, veneers, and orthodontic treatments comparable to those in Europe or North America, a significant portion of the population still lacks basic oral hygiene resources. The</w:t>
      </w:r>
      <w:r>
        <w:t xml:space="preserve"> </w:t>
      </w:r>
      <w:r>
        <w:t xml:space="preserve">Dentist</w:t>
      </w:r>
      <w:r>
        <w:t xml:space="preserve"> </w:t>
      </w:r>
      <w:r>
        <w:t xml:space="preserve">working in this context is often forced to navigate this duality. On one hand, there are affluent patients seeking cosmetic perfection; on the other, there are underserved communities in slums or peri-urban areas who suffer from severe dental decay due to poor diet and lack of education.</w:t>
      </w:r>
    </w:p>
    <w:p>
      <w:pPr>
        <w:pStyle w:val="BodyText"/>
      </w:pPr>
      <w:r>
        <w:t xml:space="preserve">This inequality demands a reflection on professional ethics and social duty. A dentist cannot simply exist within the ivory tower of high-end clinics. There is a growing movement among dental professionals in Dhaka to participate in community outreach programs, school visits, and public health initiatives. The reflection here is humbling: true service involves bridging the gap between the elite and the marginalized. It requires patience to explain oral hygiene to a factory worker who has never seen a toothbrush before, just as it requires technical precision for an orthodontist aligning braces for a corporate executive.</w:t>
      </w:r>
    </w:p>
    <w:bookmarkEnd w:id="21"/>
    <w:bookmarkStart w:id="22" w:name="the-cultural-dimension-of-oral-health"/>
    <w:p>
      <w:pPr>
        <w:pStyle w:val="Heading2"/>
      </w:pPr>
      <w:r>
        <w:t xml:space="preserve">The Cultural Dimension of Oral Health</w:t>
      </w:r>
    </w:p>
    <w:p>
      <w:pPr>
        <w:pStyle w:val="FirstParagraph"/>
      </w:pPr>
      <w:r>
        <w:t xml:space="preserve">In</w:t>
      </w:r>
      <w:r>
        <w:t xml:space="preserve"> </w:t>
      </w:r>
      <w:r>
        <w:t xml:space="preserve">Bangladesh Dhaka</w:t>
      </w:r>
      <w:r>
        <w:t xml:space="preserve">, oral health is deeply intertwined with cultural practices. The widespread consumption of betel quid (paan) and tobacco products remains a significant public health challenge. As a dentist, one often becomes the first line of defense against oral cancers and precancerous lesions associated with these habits. Reflecting on this role evokes a sense of urgency and advocacy. The</w:t>
      </w:r>
      <w:r>
        <w:t xml:space="preserve"> </w:t>
      </w:r>
      <w:r>
        <w:t xml:space="preserve">Dentist</w:t>
      </w:r>
      <w:r>
        <w:t xml:space="preserve"> </w:t>
      </w:r>
      <w:r>
        <w:t xml:space="preserve">must act not only as a clinician but also as an activist, engaging in counseling that respects cultural traditions while firmly advocating for health. This is particularly difficult because tobacco use is often socially ingrained, especially among men in certain demographic groups.</w:t>
      </w:r>
    </w:p>
    <w:p>
      <w:pPr>
        <w:pStyle w:val="BodyText"/>
      </w:pPr>
      <w:r>
        <w:t xml:space="preserve">Furthermore, the aesthetic standards in Bangladesh are shifting. There is a rising demand for "Hollywood smiles," driven by social media and celebrity culture. While this creates business opportunities for cosmetic dentists, it also raises questions about authenticity and self-image. The reflection here involves guiding patients to understand that dental health should precede aesthetics. It is a delicate balance to strike: satisfying the patient’s desire for beauty without compromising their long-term oral integrity.</w:t>
      </w:r>
    </w:p>
    <w:bookmarkEnd w:id="22"/>
    <w:bookmarkStart w:id="23" w:name="X478e1038ebf48181cc624bb7ebb3dc577af6e13"/>
    <w:p>
      <w:pPr>
        <w:pStyle w:val="Heading2"/>
      </w:pPr>
      <w:r>
        <w:t xml:space="preserve">The Psychological Burden and Professional Resilience</w:t>
      </w:r>
    </w:p>
    <w:p>
      <w:pPr>
        <w:pStyle w:val="FirstParagraph"/>
      </w:pPr>
      <w:r>
        <w:t xml:space="preserve">Life in Dhaka is fast-paced and stressful. Traffic congestion, pollution, and work pressure contribute to a rise in stress-related dental issues such as bruxism (teeth grinding) and temporomandibular joint disorders. Dentists here are increasingly dealing with the physical manifestations of urban stress. Moreover, the profession itself carries a heavy psychological burden. Dentistry is physically demanding; it requires long hours of static posture, which can lead to back and neck problems for the practitioner.</w:t>
      </w:r>
    </w:p>
    <w:p>
      <w:pPr>
        <w:pStyle w:val="BodyText"/>
      </w:pPr>
      <w:r>
        <w:t xml:space="preserve">In this high-pressure environment, resilience is key. The reflection on being a</w:t>
      </w:r>
      <w:r>
        <w:t xml:space="preserve"> </w:t>
      </w:r>
      <w:r>
        <w:t xml:space="preserve">Dentist</w:t>
      </w:r>
      <w:r>
        <w:t xml:space="preserve"> </w:t>
      </w:r>
      <w:r>
        <w:t xml:space="preserve">in Dhaka must include an acknowledgment of self-care. To serve the patients effectively, the dentist must maintain their own physical and mental well-being. There is also the emotional toll of dealing with anxious patients or those facing severe pain. Developing empathy and communication skills is as important as mastering clinical techniques. The ability to comfort a frightened child or calm an elderly patient in a crowded clinic is what defines excellence in this field.</w:t>
      </w:r>
    </w:p>
    <w:bookmarkEnd w:id="23"/>
    <w:bookmarkStart w:id="24" w:name="X85ee336b18ff5a1fc1c537946cccd376bb94e0e"/>
    <w:p>
      <w:pPr>
        <w:pStyle w:val="Heading2"/>
      </w:pPr>
      <w:r>
        <w:t xml:space="preserve">The Future Horizon: Technology and Education</w:t>
      </w:r>
    </w:p>
    <w:p>
      <w:pPr>
        <w:pStyle w:val="FirstParagraph"/>
      </w:pPr>
      <w:r>
        <w:t xml:space="preserve">Looking forward, the landscape of dentistry in</w:t>
      </w:r>
      <w:r>
        <w:t xml:space="preserve"> </w:t>
      </w:r>
      <w:r>
        <w:t xml:space="preserve">Bangladesh Dhaka</w:t>
      </w:r>
      <w:r>
        <w:t xml:space="preserve"> </w:t>
      </w:r>
      <w:r>
        <w:t xml:space="preserve">is poised for further transformation. The integration of digital dentistry—such as CAD/CAM systems, 3D printing, and laser therapy—is becoming more prevalent. However, this technological leap also brings the challenge of continuous education. The modern</w:t>
      </w:r>
      <w:r>
        <w:t xml:space="preserve"> </w:t>
      </w:r>
      <w:r>
        <w:t xml:space="preserve">Dentist</w:t>
      </w:r>
      <w:r>
        <w:t xml:space="preserve"> </w:t>
      </w:r>
      <w:r>
        <w:t xml:space="preserve">must be a lifelong learner, constantly updating their skills to keep pace with global standards.</w:t>
      </w:r>
    </w:p>
    <w:p>
      <w:pPr>
        <w:pStyle w:val="BodyText"/>
      </w:pPr>
      <w:r>
        <w:t xml:space="preserve">Additionally, there is a critical need for specialized training. While general dentistry is common, specialties like pediatric dentistry, oral surgery, and prosthodontics are in high demand but short supply. The reflection here points toward the necessity of robust educational infrastructure and mentorship programs in Dhaka. We must foster an environment where young dental students are inspired not just to treat teeth, but to lead public health reforms.</w:t>
      </w:r>
    </w:p>
    <w:bookmarkEnd w:id="24"/>
    <w:bookmarkStart w:id="25" w:name="conclusion"/>
    <w:p>
      <w:pPr>
        <w:pStyle w:val="Heading2"/>
      </w:pPr>
      <w:r>
        <w:t xml:space="preserve">Conclusion</w:t>
      </w:r>
    </w:p>
    <w:p>
      <w:pPr>
        <w:pStyle w:val="FirstParagraph"/>
      </w:pPr>
      <w:r>
        <w:t xml:space="preserve">In conclusion, the role of a dentist in Bangladesh Dhaka is one of immense complexity and reward. It is a profession that sits at the crossroads of tradition and modernity, poverty and prosperity, pain and relief. To be a dentist here is to be an educator, an artist, a surgeon, and often, a social worker. The reflections outlined above highlight that while the tools may change—from traditional mirrors to digital scanners—the core mission remains constant: alleviating suffering and promoting well-being.</w:t>
      </w:r>
    </w:p>
    <w:p>
      <w:pPr>
        <w:pStyle w:val="BodyText"/>
      </w:pPr>
      <w:r>
        <w:t xml:space="preserve">As Dhaka continues to grow into a megacity of global significance, its dental professionals play a pivotal role in shaping the health identity of its people. It is essential that we recognize the challenges—inequality, cultural barriers, and professional burnout—but also celebrate the opportunities for innovation and leadership. The future of dentistry in this region depends not only on advanced technology but on compassionate care that reaches every corner of</w:t>
      </w:r>
      <w:r>
        <w:t xml:space="preserve"> </w:t>
      </w:r>
      <w:r>
        <w:t xml:space="preserve">Bangladesh Dhaka</w:t>
      </w:r>
      <w:r>
        <w:t xml:space="preserve">, ensuring that a healthy smile is a right for all, regardless of social standing.</w:t>
      </w:r>
    </w:p>
    <w:bookmarkEnd w:id="25"/>
    <w:bookmarkEnd w:id="26"/>
    <w:p>
      <w:pPr>
        <w:pStyle w:val="BodyText"/>
      </w:pPr>
      <w:r>
        <w:t xml:space="preserve">© 2023 Reflection Paper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Dentist in Bangladesh Dhaka</dc:title>
  <dc:creator/>
  <dc:language>en</dc:language>
  <cp:keywords/>
  <dcterms:created xsi:type="dcterms:W3CDTF">2026-07-29T13:02:56Z</dcterms:created>
  <dcterms:modified xsi:type="dcterms:W3CDTF">2026-07-29T13:02:56Z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