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Santiago,</w:t>
      </w:r>
      <w:r>
        <w:t xml:space="preserve"> </w:t>
      </w:r>
      <w:r>
        <w:t xml:space="preserve">Chile</w:t>
      </w:r>
    </w:p>
    <w:bookmarkStart w:id="25" w:name="Xc9302c4a2efaafc5962e5489e796d71ca9b4fd4"/>
    <w:p>
      <w:pPr>
        <w:pStyle w:val="Heading1"/>
      </w:pPr>
      <w:r>
        <w:t xml:space="preserve">The Mouth of the Nation: A Reflection on Dentistry in Santiago, Chile</w:t>
      </w:r>
    </w:p>
    <w:p>
      <w:pPr>
        <w:pStyle w:val="FirstParagraph"/>
      </w:pPr>
      <w:r>
        <w:t xml:space="preserve">To understand the social and medical landscape of a city is often to look at how its inhabitants care for their most basic biological needs. In Santiago, Chile, one such need that reveals much about class structures, public health policy, and cultural values is oral health. As I reflect on the role of the</w:t>
      </w:r>
      <w:r>
        <w:t xml:space="preserve"> </w:t>
      </w:r>
      <w:r>
        <w:rPr>
          <w:bCs/>
          <w:b/>
        </w:rPr>
        <w:t xml:space="preserve">Dentist</w:t>
      </w:r>
      <w:r>
        <w:t xml:space="preserve"> </w:t>
      </w:r>
      <w:r>
        <w:t xml:space="preserve">within the context of</w:t>
      </w:r>
      <w:r>
        <w:t xml:space="preserve"> </w:t>
      </w:r>
      <w:r>
        <w:rPr>
          <w:bCs/>
          <w:b/>
        </w:rPr>
        <w:t xml:space="preserve">Chile Santiago</w:t>
      </w:r>
      <w:r>
        <w:t xml:space="preserve">, it becomes evident that dentistry is not merely a medical service; it is a mirror reflecting broader societal inequalities, historical shifts in healthcare access, and the evolving identity of modern urban living.</w:t>
      </w:r>
    </w:p>
    <w:bookmarkStart w:id="20" w:name="Xa22395b6f53db4ee13fb81cc119f84d3051953e"/>
    <w:p>
      <w:pPr>
        <w:pStyle w:val="Heading2"/>
      </w:pPr>
      <w:r>
        <w:t xml:space="preserve">The Duality of Care: Fona and Private Clinics</w:t>
      </w:r>
    </w:p>
    <w:p>
      <w:pPr>
        <w:pStyle w:val="FirstParagraph"/>
      </w:pPr>
      <w:r>
        <w:t xml:space="preserve">In</w:t>
      </w:r>
      <w:r>
        <w:t xml:space="preserve"> </w:t>
      </w:r>
      <w:r>
        <w:rPr>
          <w:bCs/>
          <w:b/>
        </w:rPr>
        <w:t xml:space="preserve">Chile Santiago</w:t>
      </w:r>
      <w:r>
        <w:t xml:space="preserve">, the experience of seeking dental care is heavily dictated by one’s socioeconomic status. The capital city acts as a magnet for internal migration, bringing together a diverse population with varying levels of access to resources. For many residents, particularly those in the northern communes or lower-income sectors, the primary point of contact is Fonasa (Fondo Nacional de Salud), the public health insurance system. Here, the</w:t>
      </w:r>
      <w:r>
        <w:t xml:space="preserve"> </w:t>
      </w:r>
      <w:r>
        <w:rPr>
          <w:bCs/>
          <w:b/>
        </w:rPr>
        <w:t xml:space="preserve">Dentist</w:t>
      </w:r>
      <w:r>
        <w:t xml:space="preserve"> </w:t>
      </w:r>
      <w:r>
        <w:t xml:space="preserve">operates within a system that is often overstretched and underfunded. The wait times are long, and while basic extractions and simple fillings are available, complex orthodontic or restorative work is rarely accessible without significant personal investment.</w:t>
      </w:r>
    </w:p>
    <w:p>
      <w:pPr>
        <w:pStyle w:val="BodyText"/>
      </w:pPr>
      <w:r>
        <w:t xml:space="preserve">In stark contrast lies the world of private dentistry, concentrated in the upscale communes such as Las Condes, Vitacura, and Providencia. Here, the dental clinics resemble luxury spas more than medical offices. The modern</w:t>
      </w:r>
      <w:r>
        <w:t xml:space="preserve"> </w:t>
      </w:r>
      <w:r>
        <w:rPr>
          <w:bCs/>
          <w:b/>
        </w:rPr>
        <w:t xml:space="preserve">Dentist</w:t>
      </w:r>
      <w:r>
        <w:t xml:space="preserve"> </w:t>
      </w:r>
      <w:r>
        <w:t xml:space="preserve">in these areas is not only a clinician but also an aesthetician. There is a profound cultural emphasis on cosmetic dentistry in Santiago—straightening teeth and whitening enamel have become symbols of success and social mobility. This duality creates a visual divide within the city itself: the gleaming, modern architecture of private clinics in the east versus the crowded, functional waiting rooms of public health centers in other parts of Santiago.</w:t>
      </w:r>
    </w:p>
    <w:bookmarkEnd w:id="20"/>
    <w:bookmarkStart w:id="21" w:name="cultural-values-and-social-mobility"/>
    <w:p>
      <w:pPr>
        <w:pStyle w:val="Heading2"/>
      </w:pPr>
      <w:r>
        <w:t xml:space="preserve">Cultural Values and Social Mobility</w:t>
      </w:r>
    </w:p>
    <w:p>
      <w:pPr>
        <w:pStyle w:val="FirstParagraph"/>
      </w:pPr>
      <w:r>
        <w:t xml:space="preserve">The reverence for dental aesthetics in</w:t>
      </w:r>
      <w:r>
        <w:t xml:space="preserve"> </w:t>
      </w:r>
      <w:r>
        <w:rPr>
          <w:bCs/>
          <w:b/>
        </w:rPr>
        <w:t xml:space="preserve">Chile Santiago</w:t>
      </w:r>
      <w:r>
        <w:t xml:space="preserve"> </w:t>
      </w:r>
      <w:r>
        <w:t xml:space="preserve">is deeply rooted in cultural values regarding presentation and social interaction. In Chilean society, appearance plays a significant role in professional and personal advancement. A healthy, bright smile is often subconsciously associated with health, hygiene, and reliability. Consequently, the demand for orthodontics among teenagers and young adults has surged in recent decades.</w:t>
      </w:r>
    </w:p>
    <w:p>
      <w:pPr>
        <w:pStyle w:val="BodyText"/>
      </w:pPr>
      <w:r>
        <w:t xml:space="preserve">This cultural pressure highlights the role of the</w:t>
      </w:r>
      <w:r>
        <w:t xml:space="preserve"> </w:t>
      </w:r>
      <w:r>
        <w:rPr>
          <w:bCs/>
          <w:b/>
        </w:rPr>
        <w:t xml:space="preserve">Dentist</w:t>
      </w:r>
      <w:r>
        <w:t xml:space="preserve"> </w:t>
      </w:r>
      <w:r>
        <w:t xml:space="preserve">as a gatekeeper to social acceptance. For many families in Santiago, investing in braces or veneers is seen not just as a health expenditure but as an educational investment for their children’s future. However, this creates a psychological burden on those who cannot afford such care. The reflection here is somber: oral health remains one of the most persistent markers of inequality. While Chile has made strides in reducing poverty overall, the gap in specialized dental access remains wide, reinforcing class distinctions from a young age.</w:t>
      </w:r>
    </w:p>
    <w:bookmarkEnd w:id="21"/>
    <w:bookmarkStart w:id="22" w:name="the-role-of-technology-and-globalization"/>
    <w:p>
      <w:pPr>
        <w:pStyle w:val="Heading2"/>
      </w:pPr>
      <w:r>
        <w:t xml:space="preserve">The Role of Technology and Globalization</w:t>
      </w:r>
    </w:p>
    <w:p>
      <w:pPr>
        <w:pStyle w:val="FirstParagraph"/>
      </w:pPr>
      <w:r>
        <w:t xml:space="preserve">Santiago is increasingly becoming a hub for medical tourism within Latin America. The capital city boasts dental professionals who are trained internationally and utilize state-of-the-art technology. This globalization of healthcare means that the</w:t>
      </w:r>
      <w:r>
        <w:t xml:space="preserve"> </w:t>
      </w:r>
      <w:r>
        <w:rPr>
          <w:bCs/>
          <w:b/>
        </w:rPr>
        <w:t xml:space="preserve">Dentist</w:t>
      </w:r>
      <w:r>
        <w:t xml:space="preserve"> </w:t>
      </w:r>
      <w:r>
        <w:t xml:space="preserve">in Santiago is often part of a global network, adopting techniques from Europe or North America much faster than rural areas in Chile might see them.</w:t>
      </w:r>
    </w:p>
    <w:p>
      <w:pPr>
        <w:pStyle w:val="BodyText"/>
      </w:pPr>
      <w:r>
        <w:t xml:space="preserve">This technological advancement brings hope for improved standards of care. Digital scanning, 3D printing for implants, and laser treatments are becoming more common. However, one must reflect on the ethical implications of this progress. Does the high cost of these advanced technologies further alienate the lower-income populations in Santiago? It is a precarious balance. The healthcare system struggles to integrate these innovations into the public sector, leaving them as premium services for those who can pay out-of-pocket or through private insurance (Isapre). Thus, while technology advances, equity does not always follow.</w:t>
      </w:r>
    </w:p>
    <w:bookmarkEnd w:id="22"/>
    <w:bookmarkStart w:id="23" w:name="Xecad66f13ab3994f55c5f29f5a2e436422cb457"/>
    <w:p>
      <w:pPr>
        <w:pStyle w:val="Heading2"/>
      </w:pPr>
      <w:r>
        <w:t xml:space="preserve">Public Health Initiatives and Community Engagement</w:t>
      </w:r>
    </w:p>
    <w:p>
      <w:pPr>
        <w:pStyle w:val="FirstParagraph"/>
      </w:pPr>
      <w:r>
        <w:t xml:space="preserve">In recent years, there have been concerted efforts by the Chilean government to address these disparities. Programs aimed at preventive care in schools are becoming more prominent in</w:t>
      </w:r>
      <w:r>
        <w:t xml:space="preserve"> </w:t>
      </w:r>
      <w:r>
        <w:rPr>
          <w:bCs/>
          <w:b/>
        </w:rPr>
        <w:t xml:space="preserve">Chile Santiago</w:t>
      </w:r>
      <w:r>
        <w:t xml:space="preserve">. Recognizing that treatment is expensive and often inaccessible, policymakers are trying to shift the paradigm from "fixing teeth" to "preserving teeth." The role of the</w:t>
      </w:r>
      <w:r>
        <w:t xml:space="preserve"> </w:t>
      </w:r>
      <w:r>
        <w:rPr>
          <w:bCs/>
          <w:b/>
        </w:rPr>
        <w:t xml:space="preserve">Dentist</w:t>
      </w:r>
      <w:r>
        <w:t xml:space="preserve"> </w:t>
      </w:r>
      <w:r>
        <w:t xml:space="preserve">has thus expanded beyond the clinic chair into educational settings. Public health dentists work tirelessly in schools across the capital to teach children about brushing, flossing, and nutrition.</w:t>
      </w:r>
    </w:p>
    <w:p>
      <w:pPr>
        <w:pStyle w:val="BodyText"/>
      </w:pPr>
      <w:r>
        <w:t xml:space="preserve">These initiatives are crucial. They represent a shift toward viewing oral health as a fundamental human right rather than a luxury good. Community outreach programs have also begun to appear in vulnerable neighborhoods, bringing mobile dental units to places where access is limited. While these efforts are still nascent and face logistical challenges, they signal a positive reflection of societal awareness regarding the importance of holistic health.</w:t>
      </w:r>
    </w:p>
    <w:bookmarkEnd w:id="23"/>
    <w:bookmarkStart w:id="24" w:name="personal-reflections-and-future-outlook"/>
    <w:p>
      <w:pPr>
        <w:pStyle w:val="Heading2"/>
      </w:pPr>
      <w:r>
        <w:t xml:space="preserve">Personal Reflections and Future Outlook</w:t>
      </w:r>
    </w:p>
    <w:p>
      <w:pPr>
        <w:pStyle w:val="FirstParagraph"/>
      </w:pPr>
      <w:r>
        <w:t xml:space="preserve">Reflecting on the landscape of dentistry in Santiago, I am struck by the resilience required by both patients and providers. The</w:t>
      </w:r>
      <w:r>
        <w:t xml:space="preserve"> </w:t>
      </w:r>
      <w:r>
        <w:rPr>
          <w:bCs/>
          <w:b/>
        </w:rPr>
        <w:t xml:space="preserve">Dentist</w:t>
      </w:r>
      <w:r>
        <w:t xml:space="preserve"> </w:t>
      </w:r>
      <w:r>
        <w:t xml:space="preserve">in Chile is often a figure of trust but also sometimes frustration due to systemic bottlenecks. For the citizen of</w:t>
      </w:r>
      <w:r>
        <w:t xml:space="preserve"> </w:t>
      </w:r>
      <w:r>
        <w:rPr>
          <w:bCs/>
          <w:b/>
        </w:rPr>
        <w:t xml:space="preserve">Chile Santiago</w:t>
      </w:r>
      <w:r>
        <w:t xml:space="preserve">, navigating this system requires patience, advocacy, and financial planning.</w:t>
      </w:r>
    </w:p>
    <w:p>
      <w:pPr>
        <w:pStyle w:val="BodyText"/>
      </w:pPr>
      <w:r>
        <w:t xml:space="preserve">Looking forward, the hope is that the convergence of public health policy and private innovation can bridge the gap. A unified approach that leverages Chile’s strong economic indicators to subsidize dental care for all would transform oral health from a privilege into a standard of living. Until then, the</w:t>
      </w:r>
      <w:r>
        <w:t xml:space="preserve"> </w:t>
      </w:r>
      <w:r>
        <w:rPr>
          <w:bCs/>
          <w:b/>
        </w:rPr>
        <w:t xml:space="preserve">Dentist</w:t>
      </w:r>
      <w:r>
        <w:t xml:space="preserve"> </w:t>
      </w:r>
      <w:r>
        <w:t xml:space="preserve">remains a pivotal figure in Santiago—not just healing mouths, but navigating the complex social currents of inequality and aspiration.</w:t>
      </w:r>
    </w:p>
    <w:p>
      <w:pPr>
        <w:pStyle w:val="BodyText"/>
      </w:pPr>
      <w:r>
        <w:t xml:space="preserve">In conclusion, the story of dentistry in</w:t>
      </w:r>
      <w:r>
        <w:t xml:space="preserve"> </w:t>
      </w:r>
      <w:r>
        <w:rPr>
          <w:bCs/>
          <w:b/>
        </w:rPr>
        <w:t xml:space="preserve">Chile Santiago</w:t>
      </w:r>
      <w:r>
        <w:t xml:space="preserve"> </w:t>
      </w:r>
      <w:r>
        <w:t xml:space="preserve">is one of contrasts. It is a narrative written between the polished veneers of luxury clinics and the worn tools of public health centers. Yet, it is also a story of progress. As society evolves, so too does our understanding that a healthy smile should be within reach for every resident, regardless of their postcode in this sprawling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Santiago, Chile</dc:title>
  <dc:creator/>
  <cp:keywords/>
  <dcterms:created xsi:type="dcterms:W3CDTF">2026-07-29T16:34:44Z</dcterms:created>
  <dcterms:modified xsi:type="dcterms:W3CDTF">2026-07-29T16:34:44Z</dcterms:modified>
</cp:coreProperties>
</file>

<file path=docProps/custom.xml><?xml version="1.0" encoding="utf-8"?>
<Properties xmlns="http://schemas.openxmlformats.org/officeDocument/2006/custom-properties" xmlns:vt="http://schemas.openxmlformats.org/officeDocument/2006/docPropsVTypes"/>
</file>