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Bogotá,</w:t>
      </w:r>
      <w:r>
        <w:t xml:space="preserve"> </w:t>
      </w:r>
      <w:r>
        <w:t xml:space="preserve">Colombia</w:t>
      </w:r>
    </w:p>
    <w:bookmarkStart w:id="26" w:name="the-healing-smile-in-the-andes"/>
    <w:p>
      <w:pPr>
        <w:pStyle w:val="Heading1"/>
      </w:pPr>
      <w:r>
        <w:t xml:space="preserve">The Healing Smile in the Andes</w:t>
      </w:r>
    </w:p>
    <w:p>
      <w:pPr>
        <w:pStyle w:val="FirstParagraph"/>
      </w:pPr>
      <w:r>
        <w:t xml:space="preserve">A Reflection on the Role of the Dentist in Colombia Bogotá</w:t>
      </w:r>
    </w:p>
    <w:p>
      <w:pPr>
        <w:pStyle w:val="BodyText"/>
      </w:pPr>
      <w:r>
        <w:t xml:space="preserve">In the bustling heart of South America, where the cool mountain air meets vibrant urban energy, lies Bogotá. As a high-altitude capital city and a cultural hub for Colombia, it is a place defined by its people—their resilience, their warmth, and their complex relationship with modernity versus tradition. Within this dynamic social fabric of</w:t>
      </w:r>
      <w:r>
        <w:t xml:space="preserve"> </w:t>
      </w:r>
      <w:r>
        <w:rPr>
          <w:bCs/>
          <w:b/>
        </w:rPr>
        <w:t xml:space="preserve">Colombia Bogotá</w:t>
      </w:r>
      <w:r>
        <w:t xml:space="preserve">, few professions bridge the gap between public health necessity and personal dignity quite like the dentist. This reflection seeks to explore the multifaceted role of the dentist in this specific geographic and cultural context, examining not just their technical proficiency, but their broader societal impact.</w:t>
      </w:r>
    </w:p>
    <w:bookmarkStart w:id="20" w:name="the-cultural-significance-of-appearance"/>
    <w:p>
      <w:pPr>
        <w:pStyle w:val="Heading2"/>
      </w:pPr>
      <w:r>
        <w:t xml:space="preserve">The Cultural Significance of Appearance</w:t>
      </w:r>
    </w:p>
    <w:p>
      <w:pPr>
        <w:pStyle w:val="FirstParagraph"/>
      </w:pPr>
      <w:r>
        <w:t xml:space="preserve">To understand the position of a dentist in Bogotá, one must first understand Colombian culture. In Colombia, particularly within the urban centers like Bogotá’s districts such as Chapinero or Usaquén, physical appearance carries significant social weight. There is a deep-seated cultural appreciation for aesthetics and presentation. A smile is often viewed not merely as an instrument of communication but as a statement of identity and self-worth. Consequently, the</w:t>
      </w:r>
      <w:r>
        <w:t xml:space="preserve"> </w:t>
      </w:r>
      <w:r>
        <w:rPr>
          <w:bCs/>
          <w:b/>
        </w:rPr>
        <w:t xml:space="preserve">dentist</w:t>
      </w:r>
      <w:r>
        <w:t xml:space="preserve"> </w:t>
      </w:r>
      <w:r>
        <w:t xml:space="preserve">in this region holds a unique position at the intersection of medical health and cosmetic desire.</w:t>
      </w:r>
    </w:p>
    <w:p>
      <w:pPr>
        <w:pStyle w:val="BodyText"/>
      </w:pPr>
      <w:r>
        <w:t xml:space="preserve">This cultural nuance creates a complex dynamic for dental practices. On one hand, there is immense pressure to achieve "perfect" smiles, driven by social media influence and traditional beauty standards. On the other hand, there remains a pressing need for basic restorative care due to historical gaps in public health infrastructure. The modern dentist in Bogotá must therefore navigate these two worlds: acting as a technician of aesthetics while simultaneously serving as an educator on foundational oral hygiene.</w:t>
      </w:r>
    </w:p>
    <w:bookmarkEnd w:id="20"/>
    <w:bookmarkStart w:id="21" w:name="the-socioeconomic-divide"/>
    <w:p>
      <w:pPr>
        <w:pStyle w:val="Heading2"/>
      </w:pPr>
      <w:r>
        <w:t xml:space="preserve">The Socioeconomic Divide</w:t>
      </w:r>
    </w:p>
    <w:p>
      <w:pPr>
        <w:pStyle w:val="FirstParagraph"/>
      </w:pPr>
      <w:r>
        <w:t xml:space="preserve">"In Bogotá, the quality of dental care often mirrors the city’s stark socioeconomic stratification. The same city that boasts world-class aesthetic clinics in Zona G also faces challenges in providing basic preventive care to marginalized communities."</w:t>
      </w:r>
    </w:p>
    <w:p>
      <w:pPr>
        <w:pStyle w:val="BodyText"/>
      </w:pPr>
      <w:r>
        <w:t xml:space="preserve">Bogotá is a city of contrasts. The wealth disparity between neighborhoods is visible and profound. This reality deeply influences the practice of dentistry. In affluent areas, the dentist often functions as a luxury service provider, offering orthodontics, veneers, and whitening treatments that cater to an elite clientele seeking global aesthetic standards. These practitioners are highly specialized, often trained in Europe or North America before returning to serve the local upper class.</w:t>
      </w:r>
    </w:p>
    <w:p>
      <w:pPr>
        <w:pStyle w:val="BodyText"/>
      </w:pPr>
      <w:r>
        <w:t xml:space="preserve">Conversely, in the sprawling outskirts of Bogotá that extend into the Eastern Mountains (known as "La Ciudad"), access to dental care can be limited. Here, the dentist plays a more critical public health role. They are often among the first points of contact for pain relief and infection control. The reflection on dentistry in</w:t>
      </w:r>
      <w:r>
        <w:t xml:space="preserve"> </w:t>
      </w:r>
      <w:r>
        <w:rPr>
          <w:bCs/>
          <w:b/>
        </w:rPr>
        <w:t xml:space="preserve">Colombia Bogotá</w:t>
      </w:r>
      <w:r>
        <w:t xml:space="preserve"> </w:t>
      </w:r>
      <w:r>
        <w:t xml:space="preserve">cannot ignore this disparity. It forces us to question how professional responsibility shifts depending on the patient’s economic status. Does the dentist serve only those who can pay for perfection, or do they advocate for equitable access to basic health? This tension is central to the identity of many dental professionals in the city.</w:t>
      </w:r>
    </w:p>
    <w:bookmarkEnd w:id="21"/>
    <w:bookmarkStart w:id="22" w:name="Xf21db51da265c4347187afeeb135f3d948798db"/>
    <w:p>
      <w:pPr>
        <w:pStyle w:val="Heading2"/>
      </w:pPr>
      <w:r>
        <w:t xml:space="preserve">The Trust Factor and Patient Relationships</w:t>
      </w:r>
    </w:p>
    <w:p>
      <w:pPr>
        <w:pStyle w:val="FirstParagraph"/>
      </w:pPr>
      <w:r>
        <w:t xml:space="preserve">In Colombian culture, personal relationships (*personalismo*) are paramount. Business transactions are frequently secondary to human connection. This cultural trait profoundly shapes the dentist-patient relationship in Bogotá. A dentist who is technically brilliant but lacks empathy may struggle to retain patients, whereas one who invests time in conversation and builds trust often enjoys long-term loyalty.</w:t>
      </w:r>
    </w:p>
    <w:p>
      <w:pPr>
        <w:pStyle w:val="BodyText"/>
      </w:pPr>
      <w:r>
        <w:t xml:space="preserve">This dynamic is particularly evident when discussing pain and anxiety, which are significant barriers to dental care for many Colombians. The dentist in Bogotá must be a psychologist as much as a physician. They must alleviate fear through gentle communication and cultural sensitivity. For many patients, the dental office is not just a clinic but a space of vulnerability where they reveal deep-seated anxieties about pain and judgment. The ability to navigate these emotional landscapes is what defines an excellent dentist in this region.</w:t>
      </w:r>
    </w:p>
    <w:bookmarkEnd w:id="22"/>
    <w:bookmarkStart w:id="23" w:name="the-role-in-public-health-education"/>
    <w:p>
      <w:pPr>
        <w:pStyle w:val="Heading2"/>
      </w:pPr>
      <w:r>
        <w:t xml:space="preserve">The Role in Public Health Education</w:t>
      </w:r>
    </w:p>
    <w:p>
      <w:pPr>
        <w:pStyle w:val="FirstParagraph"/>
      </w:pPr>
      <w:r>
        <w:t xml:space="preserve">Beyond individual patient care, the dentist in</w:t>
      </w:r>
      <w:r>
        <w:t xml:space="preserve"> </w:t>
      </w:r>
      <w:r>
        <w:rPr>
          <w:bCs/>
          <w:b/>
        </w:rPr>
        <w:t xml:space="preserve">Colombia Bogotá</w:t>
      </w:r>
      <w:r>
        <w:t xml:space="preserve"> </w:t>
      </w:r>
      <w:r>
        <w:t xml:space="preserve">serves as a crucial agent of public health education. Historically, dental hygiene has been neglected in many educational sectors of the city. As a result, dentists often find themselves educating patients from childhood through adulthood about basic preventive measures.</w:t>
      </w:r>
    </w:p>
    <w:p>
      <w:pPr>
        <w:pStyle w:val="BodyText"/>
      </w:pPr>
      <w:r>
        <w:t xml:space="preserve">This educational role extends to schools and community centers. Many dental professionals in Bogotá actively engage in outreach programs, teaching children how to brush properly and explaining the dangers of sugar consumption. Given the high prevalence of sugary beverages and snacks in Colombian urban diets, this preventive work is vital. The dentist becomes a teacher who empowers communities to take control of their health before disease sets in.</w:t>
      </w:r>
    </w:p>
    <w:bookmarkEnd w:id="23"/>
    <w:bookmarkStart w:id="24" w:name="Xd19345e481cd82f24ebad6877200d43d233384e"/>
    <w:p>
      <w:pPr>
        <w:pStyle w:val="Heading2"/>
      </w:pPr>
      <w:r>
        <w:t xml:space="preserve">Technological Advancement vs. Traditional Methods</w:t>
      </w:r>
    </w:p>
    <w:p>
      <w:pPr>
        <w:pStyle w:val="FirstParagraph"/>
      </w:pPr>
      <w:r>
        <w:t xml:space="preserve">Bogotá is rapidly modernizing. The adoption of digital dentistry, 3D printing, and laser treatments has surged in recent years. This technological leap offers hope for more efficient and less invasive procedures. However, it also raises questions about accessibility. As dental practices in Bogotá upgrade to high-tech facilities, there is a risk of pricing out the middle class.</w:t>
      </w:r>
    </w:p>
    <w:p>
      <w:pPr>
        <w:pStyle w:val="BodyText"/>
      </w:pPr>
      <w:r>
        <w:t xml:space="preserve">The reflection on this progress must be balanced with empathy for those left behind by rapid modernization. The ideal dentist in Bogotá is one who embraces innovation without losing sight of the community’s diverse economic reality. They strive to bring advanced care to a broader segment of society, perhaps through sliding-scale fees or partnerships with insurance schemes like EPS (Entidades Promotoras de Salud), which provide healthcare coverage for a large portion of the population.</w:t>
      </w:r>
    </w:p>
    <w:bookmarkEnd w:id="24"/>
    <w:bookmarkStart w:id="25" w:name="X00e5721ea9d6e4dae98a04d89db0c80e147894b"/>
    <w:p>
      <w:pPr>
        <w:pStyle w:val="Heading2"/>
      </w:pPr>
      <w:r>
        <w:t xml:space="preserve">Conclusion: The Dentist as a Community Pillar</w:t>
      </w:r>
    </w:p>
    <w:p>
      <w:pPr>
        <w:pStyle w:val="FirstParagraph"/>
      </w:pPr>
      <w:r>
        <w:t xml:space="preserve">In conclusion, the role of the dentist in Bogotá, Colombia, extends far beyond cleaning teeth and fixing cavities. It is a role steeped in cultural significance, social responsibility, and human connection. The city’s unique blend of tradition and modernity creates a challenging yet rewarding environment for dental professionals.</w:t>
      </w:r>
    </w:p>
    <w:p>
      <w:pPr>
        <w:pStyle w:val="BodyText"/>
      </w:pPr>
      <w:r>
        <w:t xml:space="preserve">To be a dentist in this vibrant capital is to engage with the hopes and fears of its people. It requires technical excellence, yes, but also emotional intelligence, cultural awareness, and a commitment to social equity. As Bogotá continues to grow and evolve into a global city, its dentists will remain essential guardians of health and confidence for millions. They are not just practitioners; they are partners in the well-being of</w:t>
      </w:r>
      <w:r>
        <w:t xml:space="preserve"> </w:t>
      </w:r>
      <w:r>
        <w:rPr>
          <w:bCs/>
          <w:b/>
        </w:rPr>
        <w:t xml:space="preserve">Colombia Bogotá</w:t>
      </w:r>
      <w:r>
        <w:t xml:space="preserve">, ensuring that every citizen, regardless of their background, has the opportunity to smile with pride.</w:t>
      </w:r>
    </w:p>
    <w:p>
      <w:pPr>
        <w:pStyle w:val="BodyText"/>
      </w:pPr>
      <w:r>
        <w:t xml:space="preserve">Ultimately, this reflection highlights that dentistry is a deeply human endeavor. In the context of Colombia’s capital, it is a profession that demands not only skill with hands but also warmth in heart and justice in mind. The future of dental care in Bogotá lies in bridging the gaps—between rich and poor, between technology and tradition, and between health treatment and preventive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Bogotá, Colombia</dc:title>
  <dc:creator/>
  <dc:language>en</dc:language>
  <cp:keywords/>
  <dcterms:created xsi:type="dcterms:W3CDTF">2026-07-29T15:05:47Z</dcterms:created>
  <dcterms:modified xsi:type="dcterms:W3CDTF">2026-07-29T15:05:47Z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