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Iran,</w:t>
      </w:r>
      <w:r>
        <w:t xml:space="preserve"> </w:t>
      </w:r>
      <w:r>
        <w:t xml:space="preserve">Tehran</w:t>
      </w:r>
    </w:p>
    <w:bookmarkStart w:id="26" w:name="X6ade826baca138bebb969c938f682a9dc9660f3"/>
    <w:p>
      <w:pPr>
        <w:pStyle w:val="Heading1"/>
      </w:pPr>
      <w:r>
        <w:t xml:space="preserve">The Role and Perception of the Dentist in Iran, Tehran: A Reflection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Analysis – Dentistry in Tehran</w:t>
      </w:r>
    </w:p>
    <w:bookmarkStart w:id="20" w:name="i.-introduction"/>
    <w:p>
      <w:pPr>
        <w:pStyle w:val="Heading3"/>
      </w:pPr>
      <w:r>
        <w:t xml:space="preserve">I. Introduction</w:t>
      </w:r>
    </w:p>
    <w:p>
      <w:pPr>
        <w:pStyle w:val="FirstParagraph"/>
      </w:pPr>
      <w:r>
        <w:t xml:space="preserve">In the bustling metropolis of Tehran, the capital city of Iran, healthcare is a vital component of social life and economic stability. Among the various medical professions, none has seen as dramatic a transformation in status and accessibility as that of the dentist. For decades, visiting a</w:t>
      </w:r>
      <w:r>
        <w:t xml:space="preserve"> </w:t>
      </w:r>
      <w:r>
        <w:rPr>
          <w:bCs/>
          <w:b/>
        </w:rPr>
        <w:t xml:space="preserve">Dentist</w:t>
      </w:r>
      <w:r>
        <w:t xml:space="preserve"> </w:t>
      </w:r>
      <w:r>
        <w:t xml:space="preserve">was often viewed through two distinct lenses in Iranian culture: either as an urgent necessity to alleviate pain or as an exclusive luxury reserved for the elite. However, contemporary reflections on public health in</w:t>
      </w:r>
      <w:r>
        <w:t xml:space="preserve"> </w:t>
      </w:r>
      <w:r>
        <w:rPr>
          <w:bCs/>
          <w:b/>
        </w:rPr>
        <w:t xml:space="preserve">Tehran</w:t>
      </w:r>
      <w:r>
        <w:t xml:space="preserve"> </w:t>
      </w:r>
      <w:r>
        <w:t xml:space="preserve">reveal a profound shift. Today, oral hygiene is increasingly recognized not merely as aesthetic maintenance but as integral to overall systemic health. This reflection paper explores the evolving role of the</w:t>
      </w:r>
      <w:r>
        <w:t xml:space="preserve"> </w:t>
      </w:r>
      <w:r>
        <w:rPr>
          <w:bCs/>
          <w:b/>
        </w:rPr>
        <w:t xml:space="preserve">Dentist</w:t>
      </w:r>
      <w:r>
        <w:t xml:space="preserve"> </w:t>
      </w:r>
      <w:r>
        <w:t xml:space="preserve">in society, specifically within the context of</w:t>
      </w:r>
      <w:r>
        <w:t xml:space="preserve"> </w:t>
      </w:r>
      <w:r>
        <w:rPr>
          <w:bCs/>
          <w:b/>
        </w:rPr>
        <w:t xml:space="preserve">Iran Tehran</w:t>
      </w:r>
      <w:r>
        <w:t xml:space="preserve">, examining cultural perceptions, economic factors, and the modernization of dental care.</w:t>
      </w:r>
    </w:p>
    <w:bookmarkEnd w:id="20"/>
    <w:bookmarkStart w:id="21" w:name="X5b3fd1244dee57dd3b35683c648eed3a8ceac66"/>
    <w:p>
      <w:pPr>
        <w:pStyle w:val="Heading3"/>
      </w:pPr>
      <w:r>
        <w:t xml:space="preserve">II. The Cultural Evolution of Dental Care in Iran</w:t>
      </w:r>
    </w:p>
    <w:p>
      <w:pPr>
        <w:pStyle w:val="FirstParagraph"/>
      </w:pPr>
      <w:r>
        <w:t xml:space="preserve">Historically, dental health was neglected across many parts of</w:t>
      </w:r>
      <w:r>
        <w:t xml:space="preserve"> </w:t>
      </w:r>
      <w:r>
        <w:rPr>
          <w:bCs/>
          <w:b/>
        </w:rPr>
        <w:t xml:space="preserve">Iran Tehran</w:t>
      </w:r>
      <w:r>
        <w:t xml:space="preserve">. Traditional remedies for toothaches often involved folk practices that were neither hygienic nor effective. In recent years, however, there has been a significant cultural pivot. The younger generation in</w:t>
      </w:r>
      <w:r>
        <w:t xml:space="preserve"> </w:t>
      </w:r>
      <w:r>
        <w:rPr>
          <w:bCs/>
          <w:b/>
        </w:rPr>
        <w:t xml:space="preserve">Tehran</w:t>
      </w:r>
      <w:r>
        <w:t xml:space="preserve">, influenced by global social media trends and increased health awareness campaigns, places a premium on smiles as an indicator of personal hygiene and social confidence.</w:t>
      </w:r>
      <w:r>
        <w:t xml:space="preserve"> </w:t>
      </w:r>
      <w:r>
        <w:t xml:space="preserve">This shift has elevated the status of the</w:t>
      </w:r>
      <w:r>
        <w:t xml:space="preserve"> </w:t>
      </w:r>
      <w:r>
        <w:rPr>
          <w:bCs/>
          <w:b/>
        </w:rPr>
        <w:t xml:space="preserve">Dentist</w:t>
      </w:r>
      <w:r>
        <w:t xml:space="preserve">. In many families across</w:t>
      </w:r>
      <w:r>
        <w:t xml:space="preserve"> </w:t>
      </w:r>
      <w:r>
        <w:rPr>
          <w:bCs/>
          <w:b/>
        </w:rPr>
        <w:t xml:space="preserve">Iran Tehran, regular dental check-ups are now scheduled with the same frequency as general physician visits. The stigma surrounding dental procedures, particularly cosmetic ones, is diminishing. Where once orthodontics (braces) were seen only for severe malocclusions, they are now widely accepted among teenagers and adults in</w:t>
      </w:r>
      <w:r>
        <w:rPr>
          <w:bCs/>
          <w:b/>
        </w:rPr>
        <w:t xml:space="preserve"> </w:t>
      </w:r>
      <w:r>
        <w:rPr>
          <w:bCs/>
          <w:b/>
          <w:bCs/>
          <w:b/>
        </w:rPr>
        <w:t xml:space="preserve">Tehran</w:t>
      </w:r>
      <w:r>
        <w:rPr>
          <w:bCs/>
          <w:b/>
        </w:rPr>
        <w:t xml:space="preserve"> </w:t>
      </w:r>
      <w:r>
        <w:rPr>
          <w:bCs/>
          <w:b/>
        </w:rPr>
        <w:t xml:space="preserve">as a standard part of personal grooming. This cultural change reflects a broader societal trend in Iran toward modernization and international alignment regarding quality-of-life standards.</w:t>
      </w:r>
    </w:p>
    <w:bookmarkEnd w:id="21"/>
    <w:bookmarkStart w:id="22" w:name="X11cc796e43c7dccc1802464d6290c2b61279218"/>
    <w:p>
      <w:pPr>
        <w:pStyle w:val="Heading3"/>
      </w:pPr>
      <w:r>
        <w:t xml:space="preserve">III. The Economic Landscape: Accessibility vs. Affordability</w:t>
      </w:r>
    </w:p>
    <w:p>
      <w:pPr>
        <w:pStyle w:val="FirstParagraph"/>
      </w:pPr>
      <w:r>
        <w:t xml:space="preserve">Despite the growing demand, the economic reality for patients seeking care from a</w:t>
      </w:r>
      <w:r>
        <w:t xml:space="preserve"> </w:t>
      </w:r>
      <w:r>
        <w:rPr>
          <w:bCs/>
          <w:b/>
        </w:rPr>
        <w:t xml:space="preserve">Dentist</w:t>
      </w:r>
      <w:r>
        <w:t xml:space="preserve"> </w:t>
      </w:r>
      <w:r>
        <w:t xml:space="preserve">in</w:t>
      </w:r>
      <w:r>
        <w:t xml:space="preserve"> </w:t>
      </w:r>
      <w:r>
        <w:rPr>
          <w:bCs/>
          <w:b/>
        </w:rPr>
        <w:t xml:space="preserve">Tehran</w:t>
      </w:r>
      <w:r>
        <w:t xml:space="preserve"> </w:t>
      </w:r>
      <w:r>
        <w:t xml:space="preserve">remains complex. Iran’s unique economic situation, characterized by inflation and fluctuating currency values, impacts the dental sector significantly. While general dentistry (fillings, extractions) is often covered partially by public insurance schemes like Tamin Ejtemaei or Salamat, specialized procedures remain costly.</w:t>
      </w:r>
      <w:r>
        <w:t xml:space="preserve"> </w:t>
      </w:r>
      <w:r>
        <w:t xml:space="preserve">In</w:t>
      </w:r>
      <w:r>
        <w:t xml:space="preserve"> </w:t>
      </w:r>
      <w:r>
        <w:rPr>
          <w:bCs/>
          <w:b/>
        </w:rPr>
        <w:t xml:space="preserve">Iran Tehran</w:t>
      </w:r>
      <w:r>
        <w:t xml:space="preserve">, the cost of advanced treatments such as dental implants and cosmetic veneers can be prohibitive for the average household. This has created a dual-tier system within the city’s healthcare infrastructure. On one hand, there are public hospitals and university-affiliated clinics in</w:t>
      </w:r>
      <w:r>
        <w:t xml:space="preserve"> </w:t>
      </w:r>
      <w:r>
        <w:rPr>
          <w:bCs/>
          <w:b/>
        </w:rPr>
        <w:t xml:space="preserve">Tehran</w:t>
      </w:r>
      <w:r>
        <w:t xml:space="preserve"> </w:t>
      </w:r>
      <w:r>
        <w:t xml:space="preserve">that offer affordable care but may suffer from overcrowding and longer wait times. On the other hand, private dental clinics in affluent districts such as Elahieh, Zaferanieh, and Niavaran provide state-of-the-art facilities with international standards of care, catering to a wealthier demographic.</w:t>
      </w:r>
      <w:r>
        <w:t xml:space="preserve"> </w:t>
      </w:r>
      <w:r>
        <w:t xml:space="preserve">For many residents in</w:t>
      </w:r>
      <w:r>
        <w:t xml:space="preserve"> </w:t>
      </w:r>
      <w:r>
        <w:rPr>
          <w:bCs/>
          <w:b/>
        </w:rPr>
        <w:t xml:space="preserve">Tehran</w:t>
      </w:r>
      <w:r>
        <w:t xml:space="preserve">, finding a reliable and affordable</w:t>
      </w:r>
      <w:r>
        <w:t xml:space="preserve"> </w:t>
      </w:r>
      <w:r>
        <w:rPr>
          <w:bCs/>
          <w:b/>
        </w:rPr>
        <w:t xml:space="preserve">Dentist</w:t>
      </w:r>
      <w:r>
        <w:t xml:space="preserve"> </w:t>
      </w:r>
      <w:r>
        <w:t xml:space="preserve">is an ongoing challenge. This economic disparity highlights the need for policy interventions that could expand insurance coverage for restorative dentistry, ensuring that oral health equity is maintained across different socioeconomic classes in the capital.</w:t>
      </w:r>
    </w:p>
    <w:bookmarkEnd w:id="22"/>
    <w:bookmarkStart w:id="23" w:name="Xc6eda5c63d6a0927f040e8b92abb5209010af57"/>
    <w:p>
      <w:pPr>
        <w:pStyle w:val="Heading3"/>
      </w:pPr>
      <w:r>
        <w:t xml:space="preserve">IV. Technological Advancements and Professional Standards</w:t>
      </w:r>
    </w:p>
    <w:p>
      <w:pPr>
        <w:pStyle w:val="FirstParagraph"/>
      </w:pPr>
      <w:r>
        <w:t xml:space="preserve">One of the most positive reflections on the dental sector in</w:t>
      </w:r>
      <w:r>
        <w:t xml:space="preserve"> </w:t>
      </w:r>
      <w:r>
        <w:rPr>
          <w:bCs/>
          <w:b/>
        </w:rPr>
        <w:t xml:space="preserve">Iran Tehran</w:t>
      </w:r>
      <w:r>
        <w:t xml:space="preserve"> </w:t>
      </w:r>
      <w:r>
        <w:t xml:space="preserve">is its rapid adoption of technology. Leading dentists in the city now utilize digital radiography, 3D imaging (CBCT), and computer-aided design/computer-aided manufacturing (CAD/CAM) for same-day restorations. This technological leap has enhanced diagnostic accuracy and patient comfort.</w:t>
      </w:r>
      <w:r>
        <w:t xml:space="preserve"> </w:t>
      </w:r>
      <w:r>
        <w:t xml:space="preserve">Furthermore, the professional training of dentists in</w:t>
      </w:r>
      <w:r>
        <w:t xml:space="preserve"> </w:t>
      </w:r>
      <w:r>
        <w:rPr>
          <w:bCs/>
          <w:b/>
        </w:rPr>
        <w:t xml:space="preserve">Iran Tehran</w:t>
      </w:r>
      <w:r>
        <w:t xml:space="preserve"> </w:t>
      </w:r>
      <w:r>
        <w:t xml:space="preserve">is rigorous. Universities such as Tehran University of Medical Sciences produce highly skilled graduates who are well-versed in international protocols. Many dentists in</w:t>
      </w:r>
      <w:r>
        <w:t xml:space="preserve"> </w:t>
      </w:r>
      <w:r>
        <w:rPr>
          <w:bCs/>
          <w:b/>
        </w:rPr>
        <w:t xml:space="preserve">Tehran</w:t>
      </w:r>
      <w:r>
        <w:t xml:space="preserve"> </w:t>
      </w:r>
      <w:r>
        <w:t xml:space="preserve">engage in continuous professional development, attending seminars and workshops both domestically and internationally. This commitment to excellence ensures that when a patient consults a</w:t>
      </w:r>
      <w:r>
        <w:t xml:space="preserve"> </w:t>
      </w:r>
      <w:r>
        <w:rPr>
          <w:bCs/>
          <w:b/>
        </w:rPr>
        <w:t xml:space="preserve">Dentist</w:t>
      </w:r>
      <w:r>
        <w:t xml:space="preserve"> </w:t>
      </w:r>
      <w:r>
        <w:t xml:space="preserve">in the city, they are receiving care that meets global standards, despite potential challenges related to the importation of certain materials due to sanctions.</w:t>
      </w:r>
    </w:p>
    <w:bookmarkEnd w:id="23"/>
    <w:bookmarkStart w:id="24" w:name="X1827ef662b637258d989477c67f48e471c6cb77"/>
    <w:p>
      <w:pPr>
        <w:pStyle w:val="Heading3"/>
      </w:pPr>
      <w:r>
        <w:t xml:space="preserve">V. The Psychological Impact and Patient Experience</w:t>
      </w:r>
    </w:p>
    <w:p>
      <w:pPr>
        <w:pStyle w:val="FirstParagraph"/>
      </w:pPr>
      <w:r>
        <w:t xml:space="preserve">Beyond technical skills, the role of a</w:t>
      </w:r>
      <w:r>
        <w:t xml:space="preserve"> </w:t>
      </w:r>
      <w:r>
        <w:rPr>
          <w:bCs/>
          <w:b/>
        </w:rPr>
        <w:t xml:space="preserve">Dentist</w:t>
      </w:r>
      <w:r>
        <w:t xml:space="preserve"> </w:t>
      </w:r>
      <w:r>
        <w:t xml:space="preserve">extends into psychological support. Dental anxiety is a universal phenomenon, but in the context of</w:t>
      </w:r>
      <w:r>
        <w:t xml:space="preserve"> </w:t>
      </w:r>
      <w:r>
        <w:rPr>
          <w:bCs/>
          <w:b/>
        </w:rPr>
        <w:t xml:space="preserve">Iran Tehran</w:t>
      </w:r>
      <w:r>
        <w:t xml:space="preserve">, where family dynamics play a strong role in decision-making, the dentist often serves as an educator and counselor. Effective communication is key; dentists who take the time to explain procedures clearly tend to build stronger trust with their patients.</w:t>
      </w:r>
      <w:r>
        <w:t xml:space="preserve"> </w:t>
      </w:r>
      <w:r>
        <w:t xml:space="preserve">In</w:t>
      </w:r>
      <w:r>
        <w:t xml:space="preserve"> </w:t>
      </w:r>
      <w:r>
        <w:rPr>
          <w:bCs/>
          <w:b/>
        </w:rPr>
        <w:t xml:space="preserve">Tehran</w:t>
      </w:r>
      <w:r>
        <w:t xml:space="preserve">, the patient-dentist relationship is becoming more collaborative rather than paternalistic. Patients are more informed and expect transparency regarding costs, treatment plans, and outcomes. This shift demands that dentists in</w:t>
      </w:r>
      <w:r>
        <w:t xml:space="preserve"> </w:t>
      </w:r>
      <w:r>
        <w:rPr>
          <w:bCs/>
          <w:b/>
        </w:rPr>
        <w:t xml:space="preserve">Iran Tehran</w:t>
      </w:r>
      <w:r>
        <w:t xml:space="preserve"> </w:t>
      </w:r>
      <w:r>
        <w:t xml:space="preserve">possess not only clinical expertise but also strong interpersonal skills to navigate the expectations of a discerning clientele.</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Dentist</w:t>
      </w:r>
      <w:r>
        <w:t xml:space="preserve"> </w:t>
      </w:r>
      <w:r>
        <w:t xml:space="preserve">in</w:t>
      </w:r>
    </w:p>
    <w:p>
      <w:pPr>
        <w:pStyle w:val="BodyText"/>
      </w:pPr>
      <w:r>
        <w:t xml:space="preserve">Iran Tehran has expanded significantly from that of a mere pain reliever to becoming a key player in holistic health and aesthetic wellness. While economic challenges persist, the cultural emphasis on oral hygiene is growing stronger among the populace. The modernization of dental practices through technology and education ensures that</w:t>
      </w:r>
      <w:r>
        <w:t xml:space="preserve"> </w:t>
      </w:r>
      <w:r>
        <w:rPr>
          <w:bCs/>
          <w:b/>
        </w:rPr>
        <w:t xml:space="preserve">Tehran</w:t>
      </w:r>
      <w:r>
        <w:t xml:space="preserve"> </w:t>
      </w:r>
      <w:r>
        <w:t xml:space="preserve">remains a hub for quality dental care in the region.</w:t>
      </w:r>
      <w:r>
        <w:t xml:space="preserve"> </w:t>
      </w:r>
      <w:r>
        <w:t xml:space="preserve">Future developments should focus on bridging the gap between public and private sectors to enhance accessibility for all citizens. By doing so,</w:t>
      </w:r>
    </w:p>
    <w:p>
      <w:pPr>
        <w:pStyle w:val="BodyText"/>
      </w:pPr>
      <w:r>
        <w:t xml:space="preserve">Iran Tehran can ensure that its residents continue to benefit from high-quality dental services, fostering healthier smiles and improved overall well-being for generations to come. The journey of dentistry in this city is one of resilience, adaptation, and progress, reflecting the broader trajectory of modern Iranian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Perception of the Dentist in Iran, Tehran</dc:title>
  <dc:creator/>
  <dc:language>en</dc:language>
  <cp:keywords/>
  <dcterms:created xsi:type="dcterms:W3CDTF">2026-07-29T19:14:22Z</dcterms:created>
  <dcterms:modified xsi:type="dcterms:W3CDTF">2026-07-29T19:14:22Z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