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Italy</w:t>
      </w:r>
      <w:r>
        <w:t xml:space="preserve"> </w:t>
      </w:r>
      <w:r>
        <w:t xml:space="preserve">Milan</w:t>
      </w:r>
    </w:p>
    <w:bookmarkStart w:id="25" w:name="Xa49284ddaa8aa7a67ac6afffcace33628fc6506"/>
    <w:p>
      <w:pPr>
        <w:pStyle w:val="Heading1"/>
      </w:pPr>
      <w:r>
        <w:t xml:space="preserve">A Reflection on the Modern Dentist in Italy Milan</w:t>
      </w:r>
    </w:p>
    <w:p>
      <w:pPr>
        <w:pStyle w:val="FirstParagraph"/>
      </w:pPr>
      <w:r>
        <w:t xml:space="preserve">The intersection of healthcare, culture, and urban dynamism creates a unique landscape when reflecting upon the role of a dentist within the bustling metropolis of Italy Milan. To understand this profession in such a specific geographical context is to delve deeper than mere technical proficiency; it requires an exploration of how tradition meets modernity, how aesthetic appreciation influences medical practice, and how the fast-paced rhythm of Milanese life shapes patient expectations. This reflection paper aims to dissect these layers, offering a comprehensive view of what it means to be a dentist operating in one Europe’s most fashionable and economically vibrant cities.</w:t>
      </w:r>
    </w:p>
    <w:bookmarkStart w:id="20" w:name="X68f05f318ae6afc9a4f09fc9a37c93e3fec9253"/>
    <w:p>
      <w:pPr>
        <w:pStyle w:val="Heading2"/>
      </w:pPr>
      <w:r>
        <w:t xml:space="preserve">The Cultural Weight of Aesthetics in Milan</w:t>
      </w:r>
    </w:p>
    <w:p>
      <w:pPr>
        <w:pStyle w:val="FirstParagraph"/>
      </w:pPr>
      <w:r>
        <w:t xml:space="preserve">Milan is widely recognized not only as Italy fashion capital but also as its center for design, art, and visual culture. In such an environment the mouth is viewed not merely a functional organ for eating and speaking it serves as a canvas for personal expression. Consequently the dentist in Italy Milan faces distinct expectations regarding aesthetics Unlike regions where dental care might focus primarily on pain relief or basic functionality patients in Milan often seek transformative results that align with their personal brand and social identity.</w:t>
      </w:r>
    </w:p>
    <w:p>
      <w:pPr>
        <w:pStyle w:val="BodyText"/>
      </w:pPr>
      <w:r>
        <w:t xml:space="preserve">This cultural backdrop elevates the role of the dentist from a technician to an artist. The modern practitioner must possess a keen eye for symmetry proportion and color matching. Treatments such as veneers whitening procedures and invisible orthodontics are in high demand reflecting the city’s pervasive focus on appearance. However this emphasis on beauty carries ethical responsibilities. It is crucial that dental professionals maintain a balance between fulfilling patient desires for perfection preserving natural oral health ensuring that aesthetic enhancements do not compromise structural integrity or long-term well-being.</w:t>
      </w:r>
    </w:p>
    <w:bookmarkEnd w:id="20"/>
    <w:bookmarkStart w:id="21" w:name="the-fusion-of-tradition-and-innovation"/>
    <w:p>
      <w:pPr>
        <w:pStyle w:val="Heading2"/>
      </w:pPr>
      <w:r>
        <w:t xml:space="preserve">The Fusion of Tradition and Innovation</w:t>
      </w:r>
    </w:p>
    <w:p>
      <w:pPr>
        <w:pStyle w:val="FirstParagraph"/>
      </w:pPr>
      <w:r>
        <w:t xml:space="preserve">While Milan embraces cutting-edge technology it remains deeply rooted in Italian traditions of quality craftsmanship and personalized service. The concept of *artigianato* artisanal skill is highly valued across sectors including healthcare. Therefore a successful dentist in Italy Milan must blend state-of-the-art digital dentistry with a human-centric approach that honors the meticulous attention to detail characteristic of Italian excellence.</w:t>
      </w:r>
    </w:p>
    <w:p>
      <w:pPr>
        <w:pStyle w:val="BodyText"/>
      </w:pPr>
      <w:r>
        <w:t xml:space="preserve">Digital scanning CAD/CAM design and 3D printing have revolutionized how procedures are planned executed ensuring precision efficiency and reduced treatment times. Yet even amidst this technological advancement the bedside manner remains paramount. Patients expect empathy clear communication trust built over time rather than through cold clinical interactions alone. The ideal dentist in this context is someone who can seamlessly switch between discussing implant materials using advanced imaging software and engaging in warm conversation about family life or weekend plans along Lake Como.</w:t>
      </w:r>
    </w:p>
    <w:bookmarkEnd w:id="21"/>
    <w:bookmarkStart w:id="22" w:name="X9dc03293a3db86279a60c611ab91210ffee849c"/>
    <w:p>
      <w:pPr>
        <w:pStyle w:val="Heading2"/>
      </w:pPr>
      <w:r>
        <w:t xml:space="preserve">The Pace of Urban Life and Healthcare Delivery</w:t>
      </w:r>
    </w:p>
    <w:p>
      <w:pPr>
        <w:pStyle w:val="FirstParagraph"/>
      </w:pPr>
      <w:r>
        <w:t xml:space="preserve">Milan is known for its energetic pace its professional drive and its competitive business environment. These factors significantly influence the operational model of dental practices within the city. Patients often have limited availability due demanding work schedules leading to a preference for flexible appointment hours extended evening slots or even weekend services. Efficiency without compromising quality becomes a critical skill set.</w:t>
      </w:r>
    </w:p>
    <w:p>
      <w:pPr>
        <w:pStyle w:val="BodyText"/>
      </w:pPr>
      <w:r>
        <w:t xml:space="preserve">Furthermore competition among dental clinics in Milan is fierce numerous high-end private practices vie for clientele resulting in elevated standards of service innovation and patient experience management. Dentists must continuously adapt to these market dynamics by investing in ongoing education acquiring new certifications participating in international conferences and staying abreast of global trends while tailoring offerings to local preferences.</w:t>
      </w:r>
    </w:p>
    <w:p>
      <w:pPr>
        <w:pStyle w:val="BodyText"/>
      </w:pPr>
      <w:r>
        <w:t xml:space="preserve">Additionally the presence of expatriates tourists from other parts Europe adds another layer complexity. Multilingual capabilities or access to translated materials can significantly enhance accessibility inclusivity making dental care more welcoming to non-Italian speakers. This international dimension reinforces Milan’s status as a global hub where diverse populations converge seeking top-tier healthcare solutions.</w:t>
      </w:r>
    </w:p>
    <w:bookmarkEnd w:id="22"/>
    <w:bookmarkStart w:id="23" w:name="X433d8a91eca84ddb654bf5e8ca3feb9029a9e0d"/>
    <w:p>
      <w:pPr>
        <w:pStyle w:val="Heading2"/>
      </w:pPr>
      <w:r>
        <w:t xml:space="preserve">Ethical Considerations and Patient Education</w:t>
      </w:r>
    </w:p>
    <w:p>
      <w:pPr>
        <w:pStyle w:val="FirstParagraph"/>
      </w:pPr>
      <w:r>
        <w:t xml:space="preserve">In any reflection on medical professions ethics cannot be overlooked particularly when dealing with elective cosmetic procedures common in affluent areas like Milan. Dentists must navigate situations where patient expectations may exceed realistic outcomes or where financial incentives could potentially cloud judgment. Transparency regarding costs risks benefits alternatives forms an essential part of ethical practice.</w:t>
      </w:r>
    </w:p>
    <w:p>
      <w:pPr>
        <w:pStyle w:val="BodyText"/>
      </w:pPr>
      <w:r>
        <w:t xml:space="preserve">Patient education plays a pivotal role here too many individuals lack understanding of preventive care maintenance post-operative protocols leading to avoidable complications. Empowering patients through clear instructions regular check-ups emphasis on home hygiene fosters long-term relationship built on mutual respect shared responsibility rather than transactional exchanges focused solely immediate fixes.</w:t>
      </w:r>
    </w:p>
    <w:bookmarkEnd w:id="23"/>
    <w:bookmarkStart w:id="24" w:name="conclusion"/>
    <w:p>
      <w:pPr>
        <w:pStyle w:val="Heading2"/>
      </w:pPr>
      <w:r>
        <w:t xml:space="preserve">Conclusion</w:t>
      </w:r>
    </w:p>
    <w:p>
      <w:pPr>
        <w:pStyle w:val="FirstParagraph"/>
      </w:pPr>
      <w:r>
        <w:t xml:space="preserve">In conclusion being a dentist in Italy Milan entails much more than diagnosing cavities placing fillings extracting teeth. It demands an appreciation for the city’s cultural emphasis on aesthetics a commitment to integrating tradition with innovation responsiveness to the swift rhythms of urban life adherence to strict ethical guidelines and dedication towards educating patients about their oral health journeys. As society continues evolving so too will the role of dental professionals who must remain agile adaptable compassionate skilled practitioners capable of meeting diverse needs within this dynamic urban ecosystem. Through thoughtful reflection on these aspects we gain insight into not only what dentistry entails today but also how it may transform tomorrow ensuring that those entrusted with smiles in Milan continue delivering excellence rooted in both science and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Modern Dentist in Italy Milan</dc:title>
  <dc:creator/>
  <dc:language>en</dc:language>
  <cp:keywords/>
  <dcterms:created xsi:type="dcterms:W3CDTF">2026-07-29T13:19:44Z</dcterms:created>
  <dcterms:modified xsi:type="dcterms:W3CDTF">2026-07-29T13:19:44Z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