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Casablanca</w:t>
      </w:r>
    </w:p>
    <w:bookmarkStart w:id="25" w:name="Xc4d75f1e634e02edc64fee657025473118bd8c8"/>
    <w:p>
      <w:pPr>
        <w:pStyle w:val="Heading1"/>
      </w:pPr>
      <w:r>
        <w:t xml:space="preserve">Bridging Tradition and Modernity: A Reflection on the Dentist in Casablanca</w:t>
      </w:r>
    </w:p>
    <w:p>
      <w:pPr>
        <w:pStyle w:val="FirstParagraph"/>
      </w:pPr>
      <w:r>
        <w:t xml:space="preserve">Casablanca, known locally as "Casa," is a city of contrasts. It is where the rhythmic call to prayer weaves through the modern hum of traffic along Boulevard Mohammed V, and where traditional craftsman workshops sit side-by-side with sleek international cafes. Within this dynamic urban landscape, the profession of the</w:t>
      </w:r>
      <w:r>
        <w:t xml:space="preserve"> </w:t>
      </w:r>
      <w:r>
        <w:rPr>
          <w:bCs/>
          <w:b/>
        </w:rPr>
        <w:t xml:space="preserve">Dentist</w:t>
      </w:r>
      <w:r>
        <w:t xml:space="preserve"> </w:t>
      </w:r>
      <w:r>
        <w:t xml:space="preserve">has evolved significantly, reflecting broader societal shifts in healthcare accessibility, aesthetic values, and cultural identity. To understand the role of a dentist in Casablanca is to engage in a deep reflection on how modern medicine intersects with traditional Moroccan life.</w:t>
      </w:r>
    </w:p>
    <w:bookmarkStart w:id="20" w:name="X1b1aea5bf5229b0e52cf4c8c9c4355bb8ef65a7"/>
    <w:p>
      <w:pPr>
        <w:pStyle w:val="Heading2"/>
      </w:pPr>
      <w:r>
        <w:t xml:space="preserve">The Historical Context: From Neglect to Priority</w:t>
      </w:r>
    </w:p>
    <w:p>
      <w:pPr>
        <w:pStyle w:val="FirstParagraph"/>
      </w:pPr>
      <w:r>
        <w:t xml:space="preserve">In previous decades, dental care in Morocco was often viewed as a luxury rather than a necessity. The focus of public health was predominantly on infectious diseases and maternal health. Consequently, oral hygiene was frequently relegated to the background of medical priorities for many families in</w:t>
      </w:r>
      <w:r>
        <w:t xml:space="preserve"> </w:t>
      </w:r>
      <w:r>
        <w:rPr>
          <w:bCs/>
          <w:b/>
        </w:rPr>
        <w:t xml:space="preserve">Morocco Casablanca</w:t>
      </w:r>
      <w:r>
        <w:t xml:space="preserve">. However, the last two decades have witnessed a profound transformation. As Casablanca has solidified its status as the economic engine of North Africa, the middle class has expanded. With increased disposable income comes a heightened awareness of health and aesthetics.</w:t>
      </w:r>
    </w:p>
    <w:p>
      <w:pPr>
        <w:pStyle w:val="BodyText"/>
      </w:pPr>
      <w:r>
        <w:t xml:space="preserve">This shift is not merely about vanity; it is about dignity and social interaction. In Moroccan culture, hospitality is central to daily life. Sharing food, drinking tea (the famous "Atay"), and engaging in communal meals are fundamental aspects of social bonding. A healthy smile has become a symbol of well-being and success. The</w:t>
      </w:r>
      <w:r>
        <w:t xml:space="preserve"> </w:t>
      </w:r>
      <w:r>
        <w:rPr>
          <w:bCs/>
          <w:b/>
        </w:rPr>
        <w:t xml:space="preserve">Dentist</w:t>
      </w:r>
      <w:r>
        <w:t xml:space="preserve"> </w:t>
      </w:r>
      <w:r>
        <w:t xml:space="preserve">in Casablanca is no longer just a repairer of broken teeth but a facilitator of social confidence.</w:t>
      </w:r>
    </w:p>
    <w:bookmarkEnd w:id="20"/>
    <w:bookmarkStart w:id="21" w:name="Xca32eb7c580314c14a697fc570984da5d0edefe"/>
    <w:p>
      <w:pPr>
        <w:pStyle w:val="Heading2"/>
      </w:pPr>
      <w:r>
        <w:t xml:space="preserve">The Cultural Intersection: Tea, Food, and Oral Health</w:t>
      </w:r>
    </w:p>
    <w:p>
      <w:pPr>
        <w:pStyle w:val="FirstParagraph"/>
      </w:pPr>
      <w:r>
        <w:t xml:space="preserve">A unique aspect of reflecting on dentistry in this region is the dietary context. The Moroccan diet, rich in sweets such as *ghriba*, *zbouda*, and sugar-laden mint tea, poses specific challenges for oral health. Reflecting on the role of the dentist here requires acknowledging that they must also serve as educators. They bridge the gap between cultural enjoyment and physiological preservation.</w:t>
      </w:r>
    </w:p>
    <w:p>
      <w:pPr>
        <w:pStyle w:val="BodyText"/>
      </w:pPr>
      <w:r>
        <w:t xml:space="preserve">"The Moroccan smile is warm and open, but it requires maintenance amidst a culture of sweet indulgence."</w:t>
      </w:r>
    </w:p>
    <w:p>
      <w:pPr>
        <w:pStyle w:val="BodyText"/>
      </w:pPr>
      <w:r>
        <w:t xml:space="preserve">In clinics across neighborhoods like Maarif, Anfa, and Ain Diab, dentists spend significant time counseling patients on diet. This educational role is critical because prevention is often undervalued in favor of reactive treatment. The modern dentist in Casablanca must navigate the delicate balance of respecting cultural traditions while promoting scientific preventive care.</w:t>
      </w:r>
    </w:p>
    <w:bookmarkEnd w:id="21"/>
    <w:bookmarkStart w:id="22" w:name="the-evolution-of-dental-tourism"/>
    <w:p>
      <w:pPr>
        <w:pStyle w:val="Heading2"/>
      </w:pPr>
      <w:r>
        <w:t xml:space="preserve">The Evolution of Dental Tourism</w:t>
      </w:r>
    </w:p>
    <w:p>
      <w:pPr>
        <w:pStyle w:val="FirstParagraph"/>
      </w:pPr>
      <w:r>
        <w:t xml:space="preserve">Casablanca has emerged as a regional hub for dental tourism. Patients from neighboring countries, and even from Europe, travel to Morocco for high-quality dental work at competitive prices. This phenomenon has forced local practitioners in Casablanca to elevate their standards drastically. The competition is no longer just against other local clinics but against international benchmarks.</w:t>
      </w:r>
    </w:p>
    <w:p>
      <w:pPr>
        <w:pStyle w:val="BodyText"/>
      </w:pPr>
      <w:r>
        <w:t xml:space="preserve">This global integration means that the modern dentist in</w:t>
      </w:r>
      <w:r>
        <w:t xml:space="preserve"> </w:t>
      </w:r>
      <w:r>
        <w:rPr>
          <w:bCs/>
          <w:b/>
        </w:rPr>
        <w:t xml:space="preserve">Morocco Casablanca</w:t>
      </w:r>
      <w:r>
        <w:t xml:space="preserve"> </w:t>
      </w:r>
      <w:r>
        <w:t xml:space="preserve">must be proficient in the latest technologies, from CAD/CAM systems for same-day crowns to advanced implants materials. The reflection here is on quality assurance and ethical practice. With an influx of international patients, trust becomes paramount. The reputation of a dental clinic in Casablanca now spreads through digital platforms and word-of-mouth across borders, demanding a level of professionalism that transcends local boundaries.</w:t>
      </w:r>
    </w:p>
    <w:bookmarkEnd w:id="22"/>
    <w:bookmarkStart w:id="23" w:name="social-inequality-and-access-to-care"/>
    <w:p>
      <w:pPr>
        <w:pStyle w:val="Heading2"/>
      </w:pPr>
      <w:r>
        <w:t xml:space="preserve">Social Inequality and Access to Care</w:t>
      </w:r>
    </w:p>
    <w:p>
      <w:pPr>
        <w:pStyle w:val="FirstParagraph"/>
      </w:pPr>
      <w:r>
        <w:t xml:space="preserve">However, it is impossible to reflect on this topic without addressing the disparity. While upscale neighborhoods in Casablanca boast state-of-the-art dental facilities offering cosmetic procedures like veneers and whitening, other areas face a shortage of specialized care. The concept of the dentist as an elite provider persists for many low-income residents.</w:t>
      </w:r>
    </w:p>
    <w:p>
      <w:pPr>
        <w:pStyle w:val="BodyText"/>
      </w:pPr>
      <w:r>
        <w:t xml:space="preserve">Reflecting on this reality highlights a call to action for the profession. There is a growing movement among younger dentists in Casablanca who are dedicated to social responsibility, offering pro-bono services or working in public hospitals to serve underserved populations. The ideal of the dentist extends beyond the private clinic; it includes advocacy for equitable access. This duality—between high-end aesthetic services and essential primary care—is a defining characteristic of dental practice in contemporary Casablanca.</w:t>
      </w:r>
    </w:p>
    <w:bookmarkEnd w:id="23"/>
    <w:bookmarkStart w:id="24" w:name="Xec853a1fda41bbb59d05bae044c0f01c798641d"/>
    <w:p>
      <w:pPr>
        <w:pStyle w:val="Heading2"/>
      </w:pPr>
      <w:r>
        <w:t xml:space="preserve">The Human Element: Trust and Communication</w:t>
      </w:r>
    </w:p>
    <w:p>
      <w:pPr>
        <w:pStyle w:val="FirstParagraph"/>
      </w:pPr>
      <w:r>
        <w:t xml:space="preserve">Finally, the essence of dentistry lies in human connection. In Morocco, relationships are built on trust (*thiqah*). A dentist does not just treat teeth; they treat people within their family and community context. Patients often prefer dentists who speak French or Arabic fluently and who understand the cultural nuances of anxiety regarding pain or treatment.</w:t>
      </w:r>
    </w:p>
    <w:p>
      <w:pPr>
        <w:pStyle w:val="BodyText"/>
      </w:pPr>
      <w:r>
        <w:t xml:space="preserve">The reflection concludes that the dentist in Casablanca is a multifaceted professional. They are technicians, educators, diplomats of culture, and agents of social change. As Casablanca continues to modernize while holding tight to its heritage, the dentist remains a crucial figure in maintaining both the physical health and the social fabric of its inhabitants.</w:t>
      </w:r>
    </w:p>
    <w:p>
      <w:pPr>
        <w:pStyle w:val="BodyText"/>
      </w:pPr>
      <w:r>
        <w:t xml:space="preserve">In summary, being a dentist in this vibrant city is about more than clinical skill. It is about understanding that every treatment plan is set against the backdrop of a rich culture, an evolving economy, and diverse social realities. The future of dentistry in Casablanca lies in harmonizing technological advancement with compassionate care, ensuring that the smile remains accessible to all who call this beautiful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Casablanca</dc:title>
  <dc:creator/>
  <dc:language>en</dc:language>
  <cp:keywords/>
  <dcterms:created xsi:type="dcterms:W3CDTF">2026-07-29T14:20:05Z</dcterms:created>
  <dcterms:modified xsi:type="dcterms:W3CDTF">2026-07-29T14:20:05Z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