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Dentistry</w:t>
      </w:r>
      <w:r>
        <w:t xml:space="preserve"> </w:t>
      </w:r>
      <w:r>
        <w:t xml:space="preserve">in</w:t>
      </w:r>
      <w:r>
        <w:t xml:space="preserve"> </w:t>
      </w:r>
      <w:r>
        <w:t xml:space="preserve">Yangon</w:t>
      </w:r>
    </w:p>
    <w:bookmarkStart w:id="26" w:name="X0784fea84da8d1838c8a8cf14964c3dfcfa44a8"/>
    <w:p>
      <w:pPr>
        <w:pStyle w:val="Heading1"/>
      </w:pPr>
      <w:r>
        <w:t xml:space="preserve">A Reflection on the Evolving Landscape of Dental Care in Myanmar, Yangon</w:t>
      </w:r>
    </w:p>
    <w:p>
      <w:pPr>
        <w:pStyle w:val="FirstParagraph"/>
      </w:pPr>
      <w:r>
        <w:t xml:space="preserve">To observe the practice of a dentist in Yangon is to witness a fascinating intersection between ancient tradition and rapid modernization. For years, dental care in Southeast Asia has been viewed through a lens of necessity rather than prevention, yet the cultural shift within Myanmar’s capital is palpable. A reflection on the role of the</w:t>
      </w:r>
      <w:r>
        <w:t xml:space="preserve"> </w:t>
      </w:r>
      <w:r>
        <w:rPr>
          <w:bCs/>
          <w:b/>
        </w:rPr>
        <w:t xml:space="preserve">Dentist</w:t>
      </w:r>
      <w:r>
        <w:t xml:space="preserve"> </w:t>
      </w:r>
      <w:r>
        <w:t xml:space="preserve">cannot be separated from the specific socio-economic and infrastructural context of</w:t>
      </w:r>
      <w:r>
        <w:t xml:space="preserve"> </w:t>
      </w:r>
      <w:r>
        <w:rPr>
          <w:bCs/>
          <w:b/>
        </w:rPr>
        <w:t xml:space="preserve">Myanmar Yangon</w:t>
      </w:r>
      <w:r>
        <w:t xml:space="preserve">. It is a narrative not just about teeth and gums, but about health equity, technological access, and the changing aspirations of a population striving for modernity amidst complex circumstances.</w:t>
      </w:r>
    </w:p>
    <w:bookmarkStart w:id="20" w:name="Xb2575edaed89f732b59dc5f89f6b219a48a1070"/>
    <w:p>
      <w:pPr>
        <w:pStyle w:val="Heading2"/>
      </w:pPr>
      <w:r>
        <w:t xml:space="preserve">The Historical Context: From Fear to Necessity</w:t>
      </w:r>
    </w:p>
    <w:p>
      <w:pPr>
        <w:pStyle w:val="FirstParagraph"/>
      </w:pPr>
      <w:r>
        <w:t xml:space="preserve">In many parts of</w:t>
      </w:r>
      <w:r>
        <w:t xml:space="preserve"> </w:t>
      </w:r>
      <w:r>
        <w:rPr>
          <w:bCs/>
          <w:b/>
        </w:rPr>
        <w:t xml:space="preserve">Myanmar Yangon</w:t>
      </w:r>
      <w:r>
        <w:t xml:space="preserve">, the historical perception of dental care was dominated by fear. The traditional model was reactive; patients sought out a dentist only when pain became unbearable or an abscess threatened systemic health. This "fire-fighting" approach to oral hygiene meant that extractions were often the default solution, while restorative or preventative treatments were secondary considerations for those who could afford them. As I reflect on this evolution, it becomes clear that the role of the modern</w:t>
      </w:r>
      <w:r>
        <w:t xml:space="preserve"> </w:t>
      </w:r>
      <w:r>
        <w:rPr>
          <w:bCs/>
          <w:b/>
        </w:rPr>
        <w:t xml:space="preserve">Dentist</w:t>
      </w:r>
      <w:r>
        <w:t xml:space="preserve"> </w:t>
      </w:r>
      <w:r>
        <w:t xml:space="preserve">in Yangon has expanded significantly. Today’s practitioners are not merely technicians pulling teeth; they are educators attempting to dismantle centuries-old stigmas surrounding oral health.</w:t>
      </w:r>
    </w:p>
    <w:p>
      <w:pPr>
        <w:pStyle w:val="BodyText"/>
      </w:pPr>
      <w:r>
        <w:t xml:space="preserve">The transition is slow but evident. In bustling neighborhoods like Sanchaung or Bahan, one can observe a growing awareness among the younger demographic. The influence of social media and increased global connectivity has exposed the people of Yangon to international standards of hygiene and aesthetics. Consequently, the demand for cosmetic dentistry—whitening, veneers, and aligners—is rising. This shift places a new responsibility on the</w:t>
      </w:r>
      <w:r>
        <w:t xml:space="preserve"> </w:t>
      </w:r>
      <w:r>
        <w:rPr>
          <w:bCs/>
          <w:b/>
        </w:rPr>
        <w:t xml:space="preserve">Dentist</w:t>
      </w:r>
      <w:r>
        <w:t xml:space="preserve">, who must now balance clinical excellence with aesthetic consultation, catering to a clientele that views dental health as an integral component of personal branding and professional presentation.</w:t>
      </w:r>
    </w:p>
    <w:bookmarkEnd w:id="20"/>
    <w:bookmarkStart w:id="21" w:name="X19b56ccc6aa887b326c75b6fe578f6324f873ea"/>
    <w:p>
      <w:pPr>
        <w:pStyle w:val="Heading2"/>
      </w:pPr>
      <w:r>
        <w:t xml:space="preserve">The Challenge of Infrastructure and Resources</w:t>
      </w:r>
    </w:p>
    <w:p>
      <w:pPr>
        <w:pStyle w:val="FirstParagraph"/>
      </w:pPr>
      <w:r>
        <w:t xml:space="preserve">However, the reflection on dental care in Yangon cannot ignore the stark disparities in infrastructure. While high-end clinics in central Yangon boast state-of-the-art 3D imaging, CAD/CAM systems for same-day crowns, and digital sterilization protocols comparable to those in Singapore or Tokyo, a significant portion of the population still relies on facilities with limited resources. The</w:t>
      </w:r>
      <w:r>
        <w:t xml:space="preserve"> </w:t>
      </w:r>
      <w:r>
        <w:rPr>
          <w:bCs/>
          <w:b/>
        </w:rPr>
        <w:t xml:space="preserve">Dentist</w:t>
      </w:r>
      <w:r>
        <w:t xml:space="preserve"> </w:t>
      </w:r>
      <w:r>
        <w:t xml:space="preserve">operating in this environment must possess a unique adaptability. They are often required to improvise, relying on diagnostic skills honed through experience rather than technology alone.</w:t>
      </w:r>
    </w:p>
    <w:p>
      <w:pPr>
        <w:pStyle w:val="BodyText"/>
      </w:pPr>
      <w:r>
        <w:t xml:space="preserve">The economic volatility in Myanmar adds another layer of complexity. Fluctuating currency values and supply chain disruptions can make the acquisition of essential dental materials—such as composites, anesthetics, and endodontic files—erratic. A thoughtful</w:t>
      </w:r>
      <w:r>
        <w:t xml:space="preserve"> </w:t>
      </w:r>
      <w:r>
        <w:rPr>
          <w:bCs/>
          <w:b/>
        </w:rPr>
        <w:t xml:space="preserve">Dentist</w:t>
      </w:r>
      <w:r>
        <w:t xml:space="preserve"> </w:t>
      </w:r>
      <w:r>
        <w:t xml:space="preserve">in Yangon must navigate these logistical hurdles with integrity, ensuring that cost does not compromise patient safety. This resilience is a defining characteristic of the profession in this region. It requires a level of problem-solving that goes beyond clinical training, involving supply chain management and financial planning to keep practices viable while serving diverse income brackets.</w:t>
      </w:r>
    </w:p>
    <w:bookmarkEnd w:id="21"/>
    <w:bookmarkStart w:id="22" w:name="X111fcc22b364dbfaa2824ad66ff3fcac707b5d7"/>
    <w:p>
      <w:pPr>
        <w:pStyle w:val="Heading2"/>
      </w:pPr>
      <w:r>
        <w:t xml:space="preserve">The Social Responsibility and Community Health</w:t>
      </w:r>
    </w:p>
    <w:p>
      <w:pPr>
        <w:pStyle w:val="FirstParagraph"/>
      </w:pPr>
      <w:r>
        <w:t xml:space="preserve">Beyond the private clinic, there is a profound sense of social responsibility embedded in the practice of dentistry in Yangon. Public health initiatives aimed at reducing caries and periodontal disease are increasingly vital. The burden of untreated dental disease falls disproportionately on children and low-income families who may reside in older, densely populated areas where clean water access and sanitation can be challenging to maintain consistently. Here, the</w:t>
      </w:r>
      <w:r>
        <w:t xml:space="preserve"> </w:t>
      </w:r>
      <w:r>
        <w:rPr>
          <w:bCs/>
          <w:b/>
        </w:rPr>
        <w:t xml:space="preserve">Dentist</w:t>
      </w:r>
      <w:r>
        <w:t xml:space="preserve"> </w:t>
      </w:r>
      <w:r>
        <w:t xml:space="preserve">acts as a community health advocate.</w:t>
      </w:r>
    </w:p>
    <w:p>
      <w:pPr>
        <w:pStyle w:val="BodyText"/>
      </w:pPr>
      <w:r>
        <w:t xml:space="preserve">In this context, preventive education becomes the most powerful tool. A reflection on the future of dental care in</w:t>
      </w:r>
      <w:r>
        <w:t xml:space="preserve"> </w:t>
      </w:r>
      <w:r>
        <w:rPr>
          <w:bCs/>
          <w:b/>
        </w:rPr>
        <w:t xml:space="preserve">Myanmar Yangon</w:t>
      </w:r>
      <w:r>
        <w:t xml:space="preserve"> </w:t>
      </w:r>
      <w:r>
        <w:t xml:space="preserve">must emphasize primary prevention. Schools and community centers are becoming new frontlines for oral health promotion. Dentists are finding themselves teaching proper brushing techniques to children who have never had access to fluoridated water or regular check-ups. This educational role is perhaps the most critical aspect of the profession’s evolution in Yangon today. It shifts the paradigm from treating disease to sustaining health, a move that is essential for long-term public well-being.</w:t>
      </w:r>
    </w:p>
    <w:bookmarkEnd w:id="22"/>
    <w:bookmarkStart w:id="23" w:name="Xec853a1fda41bbb59d05bae044c0f01c798641d"/>
    <w:p>
      <w:pPr>
        <w:pStyle w:val="Heading2"/>
      </w:pPr>
      <w:r>
        <w:t xml:space="preserve">The Human Element: Trust and Communication</w:t>
      </w:r>
    </w:p>
    <w:p>
      <w:pPr>
        <w:pStyle w:val="FirstParagraph"/>
      </w:pPr>
      <w:r>
        <w:t xml:space="preserve">Despite technological advancements and economic challenges, the core of dentistry remains human connection. In Yangon, where community ties are strong, trust is the currency of practice. A patient’s decision to undergo a complex procedure often relies less on marketing and more on word-of-mouth recommendations within their social circle. The</w:t>
      </w:r>
      <w:r>
        <w:t xml:space="preserve"> </w:t>
      </w:r>
      <w:r>
        <w:rPr>
          <w:bCs/>
          <w:b/>
        </w:rPr>
        <w:t xml:space="preserve">Dentist</w:t>
      </w:r>
      <w:r>
        <w:t xml:space="preserve"> </w:t>
      </w:r>
      <w:r>
        <w:t xml:space="preserve">who succeeds in this environment is one who listens empathetically, respecting the cultural values and financial realities of their patients.</w:t>
      </w:r>
    </w:p>
    <w:p>
      <w:pPr>
        <w:pStyle w:val="BodyText"/>
      </w:pPr>
      <w:r>
        <w:t xml:space="preserve">This human-centric approach is particularly poignant given the recent socio-political climate in Myanmar. Access to healthcare can be disrupted by instability, and anxiety levels within the population are heightened. A compassionate</w:t>
      </w:r>
      <w:r>
        <w:t xml:space="preserve"> </w:t>
      </w:r>
      <w:r>
        <w:rPr>
          <w:bCs/>
          <w:b/>
        </w:rPr>
        <w:t xml:space="preserve">Dentist</w:t>
      </w:r>
      <w:r>
        <w:t xml:space="preserve"> </w:t>
      </w:r>
      <w:r>
        <w:t xml:space="preserve">provides not just physical relief but also a sense of stability and care during uncertain times. The clinic becomes a sanctuary where patients can find respite from broader societal stresses, highlighting the therapeutic role of dental care that extends beyond the oral cavity.</w:t>
      </w:r>
    </w:p>
    <w:bookmarkEnd w:id="23"/>
    <w:bookmarkStart w:id="24" w:name="Xf780b355e59196ba757ca1f1c8f9ec4199aa959"/>
    <w:p>
      <w:pPr>
        <w:pStyle w:val="Heading2"/>
      </w:pPr>
      <w:r>
        <w:t xml:space="preserve">Looking Forward: The Future of Dentistry in Yangon</w:t>
      </w:r>
    </w:p>
    <w:p>
      <w:pPr>
        <w:pStyle w:val="FirstParagraph"/>
      </w:pPr>
      <w:r>
        <w:t xml:space="preserve">As we look toward the future, the trajectory for dentistry in</w:t>
      </w:r>
      <w:r>
        <w:t xml:space="preserve"> </w:t>
      </w:r>
      <w:r>
        <w:rPr>
          <w:bCs/>
          <w:b/>
        </w:rPr>
        <w:t xml:space="preserve">Myanmar Yangon</w:t>
      </w:r>
      <w:r>
        <w:t xml:space="preserve"> </w:t>
      </w:r>
      <w:r>
        <w:t xml:space="preserve">appears cautiously optimistic. There is a growing recognition among policymakers and the public alike that oral health is integral to overall systemic health. The integration of digital records, tele-dentistry consultations for remote areas, and increased investment in dental education are trends that promise to bridge the gap between elite care and basic access.</w:t>
      </w:r>
    </w:p>
    <w:p>
      <w:pPr>
        <w:pStyle w:val="BodyText"/>
      </w:pPr>
      <w:r>
        <w:t xml:space="preserve">However, achieving equity remains a formidable challenge. The next generation of dentists must be equipped not only with clinical skills but also with the leadership abilities to advocate for better infrastructure, affordable materials, and comprehensive insurance schemes. The reflection on this profession is ultimately one of hope tempered by realism. It acknowledges that while the</w:t>
      </w:r>
      <w:r>
        <w:t xml:space="preserve"> </w:t>
      </w:r>
      <w:r>
        <w:rPr>
          <w:bCs/>
          <w:b/>
        </w:rPr>
        <w:t xml:space="preserve">Dentist</w:t>
      </w:r>
      <w:r>
        <w:t xml:space="preserve"> </w:t>
      </w:r>
      <w:r>
        <w:t xml:space="preserve">in Yangon faces unique obstacles related to economics and infrastructure, they are also at the forefront of a cultural shift that values health, hygiene, and quality of life.</w:t>
      </w:r>
    </w:p>
    <w:bookmarkEnd w:id="24"/>
    <w:bookmarkStart w:id="25" w:name="conclusion"/>
    <w:p>
      <w:pPr>
        <w:pStyle w:val="Heading2"/>
      </w:pPr>
      <w:r>
        <w:t xml:space="preserve">Conclusion</w:t>
      </w:r>
    </w:p>
    <w:p>
      <w:pPr>
        <w:pStyle w:val="FirstParagraph"/>
      </w:pPr>
      <w:r>
        <w:t xml:space="preserve">In conclusion, reflecting on the practice of a dentist in Myanmar Yangon reveals a profession in transition. It is no longer just about extracting teeth to relieve pain; it is about restoring confidence, educating communities, and navigating a complex economic landscape with resilience. The</w:t>
      </w:r>
      <w:r>
        <w:t xml:space="preserve"> </w:t>
      </w:r>
      <w:r>
        <w:rPr>
          <w:bCs/>
          <w:b/>
        </w:rPr>
        <w:t xml:space="preserve">Dentist</w:t>
      </w:r>
      <w:r>
        <w:t xml:space="preserve"> </w:t>
      </w:r>
      <w:r>
        <w:t xml:space="preserve">serves as both a clinician and an educator, bridging the gap between traditional practices and modern expectations. For the people of Yangon, access to quality dental care is becoming increasingly seen not as a luxury, but as a fundamental right. As the city continues to grow and evolve, so too will the role of oral health professionals, adapting to serve a population that is increasingly aware of its health needs yet constrained by systemic challenges. The journey ahead requires collaboration between local practitioners, international partners, and policymakers to ensure that dental care in</w:t>
      </w:r>
      <w:r>
        <w:t xml:space="preserve"> </w:t>
      </w:r>
      <w:r>
        <w:rPr>
          <w:bCs/>
          <w:b/>
        </w:rPr>
        <w:t xml:space="preserve">Myanmar Yangon</w:t>
      </w:r>
      <w:r>
        <w:t xml:space="preserve"> </w:t>
      </w:r>
      <w:r>
        <w:t xml:space="preserve">becomes accessible, affordable, and comprehensive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Dentistry in Yangon</dc:title>
  <dc:creator/>
  <dc:language>en</dc:language>
  <cp:keywords/>
  <dcterms:created xsi:type="dcterms:W3CDTF">2026-07-30T00:23:27Z</dcterms:created>
  <dcterms:modified xsi:type="dcterms:W3CDTF">2026-07-30T00:23:27Z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