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e00b5e151078c28227a03245c474dafe564300"/>
    <w:p>
      <w:pPr>
        <w:pStyle w:val="Heading1"/>
      </w:pPr>
      <w:r>
        <w:t xml:space="preserve">A Reflection on Dental Care in the Netherlands, Amsterdam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Reflections on Dental Practice and Patient Interaction in Amsterdam</w:t>
      </w:r>
    </w:p>
    <w:bookmarkStart w:id="20" w:name="section"/>
    <w:p>
      <w:pPr>
        <w:pStyle w:val="Heading2"/>
      </w:pPr>
    </w:p>
    <w:p>
      <w:pPr>
        <w:pStyle w:val="FirstParagraph"/>
      </w:pPr>
      <w:r>
        <w:t xml:space="preserve">The experience of practicing dentistry in the Netherlands, specifically within the vibrant and cosmopolitan hub of Amsterdam, offers a unique vantage point from which to observe the intersection of healthcare, cultural diversity, and systemic efficiency. This reflection paper seeks to explore my personal and professional journey as a dentist operating within this specific geographic and cultural context. By examining the nuances of patient care in Amsterdam, I aim to understand how local values influence dental hygiene habits, insurance structures, and therapeutic relationships. The city’s reputation for openness does not end at its canals; it extends deeply into the healthcare sector, requiring a practitioner who is not only clinically proficient but also culturally sensitive and adaptive.</w:t>
      </w:r>
    </w:p>
    <w:bookmarkEnd w:id="20"/>
    <w:bookmarkStart w:id="21" w:name="the-dutch-approach-to-preventive-care"/>
    <w:p>
      <w:pPr>
        <w:pStyle w:val="Heading2"/>
      </w:pPr>
      <w:r>
        <w:t xml:space="preserve">The Dutch Approach to Preventive Care</w:t>
      </w:r>
    </w:p>
    <w:p>
      <w:pPr>
        <w:pStyle w:val="FirstParagraph"/>
      </w:pPr>
      <w:r>
        <w:t xml:space="preserve">One of the most striking aspects of being a dentist in Amsterdam is the high baseline of dental awareness among the local population. Unlike in some other regions where dental visits are solely reactive—occurring only when pain becomes unbearable—the Dutch approach is heavily rooted in prevention. This cultural inclination significantly alters daily practice. In Amsterdam, patients often arrive with well-maintained teeth and a clear understanding of their oral health status. Consequently, my role shifts from merely treating pathology to acting as an educator and consultant on long-term maintenance.</w:t>
      </w:r>
    </w:p>
    <w:p>
      <w:pPr>
        <w:pStyle w:val="BodyText"/>
      </w:pPr>
      <w:r>
        <w:t xml:space="preserve">This preventive mindset is deeply ingrained in the Dutch lifestyle. The emphasis on cycling, outdoor activities, and healthy eating contributes to overall well-being, including oral health. However, this also presents a challenge: managing patient expectations regarding perfectionism versus practicality. Amsterdam residents tend to be direct communicators. They often ask specific questions about materials, costs, and longevity of treatments with a level of detail that requires thorough justification from the dentist. This transparency fosters trust but demands that I remain well-versed in the latest dental technologies and materials to provide evidence-based answers.</w:t>
      </w:r>
    </w:p>
    <w:bookmarkEnd w:id="21"/>
    <w:bookmarkStart w:id="22" w:name="X47ce91811bc9df67483f58ed31122fad74bd927"/>
    <w:p>
      <w:pPr>
        <w:pStyle w:val="Heading2"/>
      </w:pPr>
      <w:r>
        <w:t xml:space="preserve">Navigating the Healthcare System: Insurance and Accessibility</w:t>
      </w:r>
    </w:p>
    <w:p>
      <w:pPr>
        <w:pStyle w:val="FirstParagraph"/>
      </w:pPr>
      <w:r>
        <w:t xml:space="preserve">The structure of healthcare in the Netherlands is distinct, characterized by a mandatory basic insurance package supplemented by optional supplementary insurance. As a dentist, understanding this framework is crucial for effective patient interaction. In Amsterdam, many residents opt for supplementary dental coverage due to the high costs associated with major restorative work such as implants or orthodontics. This financial reality necessitates honest upfront conversations about treatment plans and out-of-pocket expenses.</w:t>
      </w:r>
    </w:p>
    <w:p>
      <w:pPr>
        <w:pStyle w:val="BodyText"/>
      </w:pPr>
      <w:r>
        <w:t xml:space="preserve">Reflecting on my practice, I have learned that clarity regarding insurance reimbursements is just as important as clinical diagnosis. Patients appreciate when a dentist takes the time to explain what is covered by the basic package (typically limited to children under eighteen and specific emergency care for adults) versus what falls under supplementary plans. This transparency helps alleviate anxiety related to cost, allowing patients to focus on their health outcomes rather than financial ambiguity. Furthermore, the regulatory environment in Amsterdam is strict regarding hygiene and patient rights, ensuring that high standards are maintained across all clinics.</w:t>
      </w:r>
    </w:p>
    <w:bookmarkEnd w:id="22"/>
    <w:bookmarkStart w:id="23" w:name="Xbc1305f9811958982a1f09e5be63cfd521c27bb"/>
    <w:p>
      <w:pPr>
        <w:pStyle w:val="Heading2"/>
      </w:pPr>
      <w:r>
        <w:t xml:space="preserve">Cultural Diversity and Communication Challenges</w:t>
      </w:r>
    </w:p>
    <w:p>
      <w:pPr>
        <w:pStyle w:val="FirstParagraph"/>
      </w:pPr>
      <w:r>
        <w:t xml:space="preserve">Amsterdam is a city of international flair, hosting a significant expatriate community alongside its Dutch citizens. This diversity enriches the practice but also introduces complex communication dynamics. While English proficiency in the Netherlands is among the highest in the world, dental terminology can still be confusing for non-native speakers. I have found that adapting my language to be simpler and more visual—using models and digital imaging—bridges this gap effectively.</w:t>
      </w:r>
    </w:p>
    <w:p>
      <w:pPr>
        <w:pStyle w:val="BodyText"/>
      </w:pPr>
      <w:r>
        <w:t xml:space="preserve">Moreover, cultural beliefs about pain, aesthetics, and authority vary greatly. For instance, patients from different backgrounds may have differing expectations regarding the dentist-patient hierarchy. Some may expect a directive approach from the dentist (a "doctor knows best" model), while others prefer a collaborative decision-making process typical of Dutch egalitarian culture. Navigating these nuances requires emotional intelligence and adaptability. I have learned to gauge each patient’s preference for autonomy versus guidance, ensuring that informed consent is truly understood and meaningful.</w:t>
      </w:r>
    </w:p>
    <w:bookmarkEnd w:id="23"/>
    <w:bookmarkStart w:id="24" w:name="X377561d3c9e27e34b81bafece7bf5e9f17e5184"/>
    <w:p>
      <w:pPr>
        <w:pStyle w:val="Heading2"/>
      </w:pPr>
      <w:r>
        <w:t xml:space="preserve">The Impact of Urban Lifestyle on Dental Health</w:t>
      </w:r>
    </w:p>
    <w:p>
      <w:pPr>
        <w:pStyle w:val="FirstParagraph"/>
      </w:pPr>
      <w:r>
        <w:t xml:space="preserve">The urban environment of Amsterdam plays a subtle yet significant role in oral health. The city’s social culture revolves around cafes and restaurants, where coffee and sugary drinks are staples. This lifestyle necessitates vigilant advice on dietary habits during consultations. Additionally, the stress associated with living in a fast-paced city can manifest as bruxism (teeth grinding) or gum disease. Recognizing the link between urban stress and oral health has allowed me to offer holistic care recommendations, including stress management techniques alongside traditional dental treatments.</w:t>
      </w:r>
    </w:p>
    <w:bookmarkEnd w:id="24"/>
    <w:bookmarkStart w:id="25" w:name="section-1"/>
    <w:p>
      <w:pPr>
        <w:pStyle w:val="Heading2"/>
      </w:pPr>
    </w:p>
    <w:p>
      <w:pPr>
        <w:pStyle w:val="FirstParagraph"/>
      </w:pPr>
      <w:r>
        <w:t xml:space="preserve">In conclusion, practicing dentistry in Amsterdam is a deeply rewarding experience that demands a blend of technical skill, cultural competence, and systemic knowledge. The Netherlands’ emphasis on prevention creates a proactive patient base, while the city’s diversity challenges me to refine my communication skills. As I continue to develop my practice in Amsterdam, I remain committed to delivering care that respects individual cultural backgrounds while upholding the high standards of Dutch healthcare. This reflection underscores the importance of viewing dentistry not just as a mechanical repair service, but as a vital component of overall well-being within a sophisticated urban society.</w:t>
      </w:r>
    </w:p>
    <w:p>
      <w:pPr>
        <w:pStyle w:val="BodyText"/>
      </w:pPr>
      <w:r>
        <w:t xml:space="preserve">Ultimately, being a dentist in Amsterdam means being part of a community that values health, openness, and precision. It is an opportunity to make a tangible difference in patients' lives while navigating the unique complexities of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2026-07-29T11:37:09Z</dcterms:created>
  <dcterms:modified xsi:type="dcterms:W3CDTF">2026-07-29T11:37:09Z</dcterms:modified>
</cp:coreProperties>
</file>

<file path=docProps/custom.xml><?xml version="1.0" encoding="utf-8"?>
<Properties xmlns="http://schemas.openxmlformats.org/officeDocument/2006/custom-properties" xmlns:vt="http://schemas.openxmlformats.org/officeDocument/2006/docPropsVTypes"/>
</file>