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Dental</w:t>
      </w:r>
      <w:r>
        <w:t xml:space="preserve"> </w:t>
      </w:r>
      <w:r>
        <w:t xml:space="preserve">Care</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Istanbul</w:t>
      </w:r>
    </w:p>
    <w:bookmarkStart w:id="25" w:name="X8f65a5d627cc422acaa3d2723034f8ee8111df9"/>
    <w:p>
      <w:pPr>
        <w:pStyle w:val="Heading1"/>
      </w:pPr>
      <w:r>
        <w:t xml:space="preserve">The Intersection of Heritage and Innovation: A Reflection on Dental Care in Turkey, Istanbul</w:t>
      </w:r>
    </w:p>
    <w:p>
      <w:pPr>
        <w:pStyle w:val="FirstParagraph"/>
      </w:pPr>
      <w:r>
        <w:t xml:space="preserve">The journey to understanding modern healthcare often leads us through the labyrinth of cultural expectations, technological advancements, and the profound human desire for wellness. Nowhere is this intersection more vibrant or complex than in the realm of dental care within</w:t>
      </w:r>
      <w:r>
        <w:t xml:space="preserve"> </w:t>
      </w:r>
      <w:r>
        <w:rPr>
          <w:bCs/>
          <w:b/>
        </w:rPr>
        <w:t xml:space="preserve">Turkey Istanbul</w:t>
      </w:r>
      <w:r>
        <w:t xml:space="preserve">. As I reflect on my experiences and observations regarding the</w:t>
      </w:r>
      <w:r>
        <w:t xml:space="preserve"> </w:t>
      </w:r>
      <w:r>
        <w:rPr>
          <w:bCs/>
          <w:b/>
        </w:rPr>
        <w:t xml:space="preserve">Dentist</w:t>
      </w:r>
      <w:r>
        <w:t xml:space="preserve"> </w:t>
      </w:r>
      <w:r>
        <w:t xml:space="preserve">profession in this unique geographical and cultural context, a narrative emerges that blends ancient tradition with cutting-edge medical innovation. This reflection paper explores not just the clinical aspects of dentistry, but also the cultural significance of oral health in</w:t>
      </w:r>
      <w:r>
        <w:t xml:space="preserve"> </w:t>
      </w:r>
      <w:r>
        <w:rPr>
          <w:bCs/>
          <w:b/>
        </w:rPr>
        <w:t xml:space="preserve">Turkey Istanbul</w:t>
      </w:r>
      <w:r>
        <w:t xml:space="preserve">, analyzing how local practices merge with global standards.</w:t>
      </w:r>
    </w:p>
    <w:bookmarkStart w:id="20" w:name="Xab56a207dfaa645788278274b2691b8f7676cc9"/>
    <w:p>
      <w:pPr>
        <w:pStyle w:val="Heading2"/>
      </w:pPr>
      <w:r>
        <w:t xml:space="preserve">The Cultural Weight of Smiles in Turkey Istanbul</w:t>
      </w:r>
    </w:p>
    <w:p>
      <w:pPr>
        <w:pStyle w:val="FirstParagraph"/>
      </w:pPr>
      <w:r>
        <w:t xml:space="preserve">To understand the role of a</w:t>
      </w:r>
      <w:r>
        <w:t xml:space="preserve"> </w:t>
      </w:r>
      <w:r>
        <w:rPr>
          <w:bCs/>
          <w:b/>
        </w:rPr>
        <w:t xml:space="preserve">Dentist</w:t>
      </w:r>
      <w:r>
        <w:t xml:space="preserve"> </w:t>
      </w:r>
      <w:r>
        <w:t xml:space="preserve">in</w:t>
      </w:r>
      <w:r>
        <w:t xml:space="preserve"> </w:t>
      </w:r>
      <w:r>
        <w:rPr>
          <w:bCs/>
          <w:b/>
        </w:rPr>
        <w:t xml:space="preserve">Turkey Istanbul</w:t>
      </w:r>
      <w:r>
        <w:t xml:space="preserve">, one must first appreciate the cultural importance placed on appearance and hospitality. In Turkish culture, particularly within the bustling metropolis of</w:t>
      </w:r>
    </w:p>
    <w:p>
      <w:pPr>
        <w:pStyle w:val="BodyText"/>
      </w:pPr>
      <w:r>
        <w:t xml:space="preserve">Turkey Istanbul, a smile is often viewed as an extension of one’s character and social standing. The concept of *misafirperverlik* (hospitality) dictates that guests are treated with utmost care, extending even to their physical well-being. Consequently, dental aesthetics in</w:t>
      </w:r>
      <w:r>
        <w:t xml:space="preserve"> </w:t>
      </w:r>
      <w:r>
        <w:rPr>
          <w:bCs/>
          <w:b/>
        </w:rPr>
        <w:t xml:space="preserve">Turkey Istanbul</w:t>
      </w:r>
      <w:r>
        <w:t xml:space="preserve"> </w:t>
      </w:r>
      <w:r>
        <w:t xml:space="preserve">have transcended mere health; they have become a form of social currency.</w:t>
      </w:r>
    </w:p>
    <w:p>
      <w:pPr>
        <w:pStyle w:val="BodyText"/>
      </w:pPr>
      <w:r>
        <w:t xml:space="preserve">This cultural backdrop significantly influences the dynamic between patient and</w:t>
      </w:r>
      <w:r>
        <w:t xml:space="preserve"> </w:t>
      </w:r>
      <w:r>
        <w:rPr>
          <w:bCs/>
          <w:b/>
        </w:rPr>
        <w:t xml:space="preserve">Dentist</w:t>
      </w:r>
      <w:r>
        <w:t xml:space="preserve">. In many Western contexts, a dental visit is viewed strictly as a medical necessity. However, in</w:t>
      </w:r>
      <w:r>
        <w:t xml:space="preserve"> </w:t>
      </w:r>
      <w:r>
        <w:rPr>
          <w:bCs/>
          <w:b/>
        </w:rPr>
        <w:t xml:space="preserve">Turkey Istanbul</w:t>
      </w:r>
      <w:r>
        <w:t xml:space="preserve">, it is frequently intertwined with aesthetic enhancement and self-confidence. The high demand for cosmetic procedures such as veneers, teeth whitening, and full mouth rehabilitations reflects a societal drive toward perfection. This creates a unique environment where the</w:t>
      </w:r>
      <w:r>
        <w:t xml:space="preserve"> </w:t>
      </w:r>
      <w:r>
        <w:rPr>
          <w:bCs/>
          <w:b/>
        </w:rPr>
        <w:t xml:space="preserve">Dentist</w:t>
      </w:r>
      <w:r>
        <w:t xml:space="preserve"> </w:t>
      </w:r>
      <w:r>
        <w:t xml:space="preserve">must act not only as a physician but also as an artist and counselor, navigating the delicate balance between medical necessity and aesthetic desire.</w:t>
      </w:r>
    </w:p>
    <w:bookmarkEnd w:id="20"/>
    <w:bookmarkStart w:id="21" w:name="Xcad8ac69d67ac8785165695ba3cc9a9213e5469"/>
    <w:p>
      <w:pPr>
        <w:pStyle w:val="Heading2"/>
      </w:pPr>
      <w:r>
        <w:t xml:space="preserve">The Evolution of Dental Practice in Turkey Istanbul</w:t>
      </w:r>
    </w:p>
    <w:p>
      <w:pPr>
        <w:pStyle w:val="FirstParagraph"/>
      </w:pPr>
      <w:r>
        <w:rPr>
          <w:bCs/>
          <w:b/>
        </w:rPr>
        <w:t xml:space="preserve">Turkey Istanbul</w:t>
      </w:r>
      <w:r>
        <w:t xml:space="preserve"> </w:t>
      </w:r>
      <w:r>
        <w:t xml:space="preserve">has rapidly evolved into one of the premier destinations for dental tourism globally. This transformation is not accidental but rather the result of strategic investments in infrastructure, education, and technology. The modern</w:t>
      </w:r>
      <w:r>
        <w:t xml:space="preserve"> </w:t>
      </w:r>
      <w:r>
        <w:rPr>
          <w:bCs/>
          <w:b/>
        </w:rPr>
        <w:t xml:space="preserve">Dentist</w:t>
      </w:r>
      <w:r>
        <w:t xml:space="preserve"> </w:t>
      </w:r>
      <w:r>
        <w:t xml:space="preserve">practicing in</w:t>
      </w:r>
      <w:r>
        <w:t xml:space="preserve"> </w:t>
      </w:r>
      <w:r>
        <w:rPr>
          <w:bCs/>
          <w:b/>
        </w:rPr>
        <w:t xml:space="preserve">Turkey Istanbul</w:t>
      </w:r>
      <w:r>
        <w:t xml:space="preserve"> </w:t>
      </w:r>
      <w:r>
        <w:t xml:space="preserve">today operates in a landscape that rivals top-tier clinics in Europe and North America. Many dentists hold international certifications from the United States, Germany, and the United Kingdom, ensuring that the standards of care are universally recognized.</w:t>
      </w:r>
    </w:p>
    <w:p>
      <w:pPr>
        <w:pStyle w:val="BodyText"/>
      </w:pPr>
      <w:r>
        <w:t xml:space="preserve">The integration of digital technology is particularly noteworthy. In</w:t>
      </w:r>
      <w:r>
        <w:t xml:space="preserve"> </w:t>
      </w:r>
      <w:r>
        <w:rPr>
          <w:bCs/>
          <w:b/>
        </w:rPr>
        <w:t xml:space="preserve">Turkey Istanbul</w:t>
      </w:r>
      <w:r>
        <w:t xml:space="preserve">, intraoral scanners have largely replaced traditional impression molds, reducing discomfort and increasing precision. CAD/CAM (Computer-Aided Design/Computer-Aided Manufacturing) technology allows for same-day crowns and veneers, a service that has become commonplace in high-end clinics across the city. This technological leap has allowed the</w:t>
      </w:r>
      <w:r>
        <w:t xml:space="preserve"> </w:t>
      </w:r>
      <w:r>
        <w:rPr>
          <w:bCs/>
          <w:b/>
        </w:rPr>
        <w:t xml:space="preserve">Dentist</w:t>
      </w:r>
      <w:r>
        <w:t xml:space="preserve"> </w:t>
      </w:r>
      <w:r>
        <w:t xml:space="preserve">to provide immediate results, catering to the fast-paced lifestyle of Istanbul’s residents as well as international tourists who wish to undergo treatment during short visits.</w:t>
      </w:r>
    </w:p>
    <w:bookmarkEnd w:id="21"/>
    <w:bookmarkStart w:id="22" w:name="Xdb1dfb74368172c13056fd2a0b764a41c355823"/>
    <w:p>
      <w:pPr>
        <w:pStyle w:val="Heading2"/>
      </w:pPr>
      <w:r>
        <w:t xml:space="preserve">The Human Element: Communication and Trust</w:t>
      </w:r>
    </w:p>
    <w:p>
      <w:pPr>
        <w:pStyle w:val="FirstParagraph"/>
      </w:pPr>
      <w:r>
        <w:t xml:space="preserve">Despite the advancements in technology and infrastructure, the core of dentistry remains human. Reflecting on interactions with</w:t>
      </w:r>
      <w:r>
        <w:t xml:space="preserve"> </w:t>
      </w:r>
      <w:r>
        <w:rPr>
          <w:bCs/>
          <w:b/>
        </w:rPr>
        <w:t xml:space="preserve">Dentist</w:t>
      </w:r>
      <w:r>
        <w:t xml:space="preserve">s in</w:t>
      </w:r>
      <w:r>
        <w:t xml:space="preserve"> </w:t>
      </w:r>
      <w:r>
        <w:rPr>
          <w:bCs/>
          <w:b/>
        </w:rPr>
        <w:t xml:space="preserve">Turkey Istanbul</w:t>
      </w:r>
      <w:r>
        <w:t xml:space="preserve">, I have observed a distinct approach to patient care that emphasizes empathy and thorough communication. Turkish culture is inherently relational; people value connections and trust above transactional efficiency. This cultural trait translates into the dental office, where the</w:t>
      </w:r>
      <w:r>
        <w:t xml:space="preserve"> </w:t>
      </w:r>
      <w:r>
        <w:rPr>
          <w:bCs/>
          <w:b/>
        </w:rPr>
        <w:t xml:space="preserve">Dentist</w:t>
      </w:r>
      <w:r>
        <w:t xml:space="preserve"> </w:t>
      </w:r>
      <w:r>
        <w:t xml:space="preserve">often spends considerable time explaining procedures, listening to fears, and building a rapport with the patient.</w:t>
      </w:r>
    </w:p>
    <w:p>
      <w:pPr>
        <w:pStyle w:val="BodyText"/>
      </w:pPr>
      <w:r>
        <w:t xml:space="preserve">This aspect of care is crucial in</w:t>
      </w:r>
      <w:r>
        <w:t xml:space="preserve"> </w:t>
      </w:r>
      <w:r>
        <w:rPr>
          <w:bCs/>
          <w:b/>
        </w:rPr>
        <w:t xml:space="preserve">Turkey Istanbul</w:t>
      </w:r>
      <w:r>
        <w:t xml:space="preserve">, where many patients may be undergoing extensive treatments for the first time. The anxiety associated with dental procedures is universal, but in</w:t>
      </w:r>
      <w:r>
        <w:t xml:space="preserve"> </w:t>
      </w:r>
      <w:r>
        <w:rPr>
          <w:bCs/>
          <w:b/>
        </w:rPr>
        <w:t xml:space="preserve">Turkey Istanbul</w:t>
      </w:r>
      <w:r>
        <w:t xml:space="preserve">, it is mitigated by a warm, welcoming environment. Staff members often speak multiple languages, including English, Russian, and Arabic, facilitating seamless communication for both locals and international visitors. This linguistic capability ensures that the patient feels understood and safe in their own language or a shared lingua franca, further enhancing the therapeutic alliance between patient and</w:t>
      </w:r>
      <w:r>
        <w:t xml:space="preserve"> </w:t>
      </w:r>
      <w:r>
        <w:rPr>
          <w:bCs/>
          <w:b/>
        </w:rPr>
        <w:t xml:space="preserve">Dentist</w:t>
      </w:r>
      <w:r>
        <w:t xml:space="preserve">.</w:t>
      </w:r>
    </w:p>
    <w:bookmarkEnd w:id="22"/>
    <w:bookmarkStart w:id="23" w:name="economic-accessibility-and-global-impact"/>
    <w:p>
      <w:pPr>
        <w:pStyle w:val="Heading2"/>
      </w:pPr>
      <w:r>
        <w:t xml:space="preserve">Economic Accessibility and Global Impact</w:t>
      </w:r>
    </w:p>
    <w:p>
      <w:pPr>
        <w:pStyle w:val="FirstParagraph"/>
      </w:pPr>
      <w:r>
        <w:t xml:space="preserve">A significant factor influencing the dental landscape in</w:t>
      </w:r>
      <w:r>
        <w:t xml:space="preserve"> </w:t>
      </w:r>
      <w:r>
        <w:rPr>
          <w:bCs/>
          <w:b/>
        </w:rPr>
        <w:t xml:space="preserve">Turkey Istanbul</w:t>
      </w:r>
      <w:r>
        <w:t xml:space="preserve"> </w:t>
      </w:r>
      <w:r>
        <w:t xml:space="preserve">is economic accessibility. While quality care is available at premium prices similar to those in Western Europe, there exists a broader spectrum of options that make high-quality dentistry accessible to a wider demographic. This has positioned</w:t>
      </w:r>
      <w:r>
        <w:t xml:space="preserve"> </w:t>
      </w:r>
      <w:r>
        <w:rPr>
          <w:bCs/>
          <w:b/>
        </w:rPr>
        <w:t xml:space="preserve">Turkey Istanbul</w:t>
      </w:r>
      <w:r>
        <w:t xml:space="preserve"> </w:t>
      </w:r>
      <w:r>
        <w:t xml:space="preserve">as a hub for medical tourism, where individuals from across the globe come specifically for dental work.</w:t>
      </w:r>
    </w:p>
    <w:p>
      <w:pPr>
        <w:pStyle w:val="BodyText"/>
      </w:pPr>
      <w:r>
        <w:t xml:space="preserve">This influx of international patients brings diverse expectations and standards, challenging local</w:t>
      </w:r>
      <w:r>
        <w:t xml:space="preserve"> </w:t>
      </w:r>
      <w:r>
        <w:rPr>
          <w:bCs/>
          <w:b/>
        </w:rPr>
        <w:t xml:space="preserve">Dentist</w:t>
      </w:r>
      <w:r>
        <w:t xml:space="preserve">s to maintain excellence while managing high patient volumes. The result is a competitive market that drives innovation and keeps costs relatively lower than in many Western countries without compromising on quality. For the patient in</w:t>
      </w:r>
      <w:r>
        <w:t xml:space="preserve"> </w:t>
      </w:r>
      <w:r>
        <w:rPr>
          <w:bCs/>
          <w:b/>
        </w:rPr>
        <w:t xml:space="preserve">Turkey Istanbul</w:t>
      </w:r>
      <w:r>
        <w:t xml:space="preserve">, this means access to advanced treatments that might be prohibitively expensive elsewhere, fostering a sense of global equity in healthcare.</w:t>
      </w:r>
    </w:p>
    <w:bookmarkEnd w:id="23"/>
    <w:bookmarkStart w:id="24" w:name="Xe2e2ccfe56a15ed39c9b85ad14ac5d1f4c5f761"/>
    <w:p>
      <w:pPr>
        <w:pStyle w:val="Heading2"/>
      </w:pPr>
      <w:r>
        <w:t xml:space="preserve">Conclusion: A Synthesis of Care and Culture</w:t>
      </w:r>
    </w:p>
    <w:p>
      <w:pPr>
        <w:pStyle w:val="FirstParagraph"/>
      </w:pPr>
      <w:r>
        <w:t xml:space="preserve">In conclusion, reflecting on the role of the</w:t>
      </w:r>
      <w:r>
        <w:t xml:space="preserve"> </w:t>
      </w:r>
      <w:r>
        <w:rPr>
          <w:bCs/>
          <w:b/>
        </w:rPr>
        <w:t xml:space="preserve">Dentist</w:t>
      </w:r>
      <w:r>
        <w:t xml:space="preserve"> </w:t>
      </w:r>
      <w:r>
        <w:t xml:space="preserve">in</w:t>
      </w:r>
      <w:r>
        <w:t xml:space="preserve"> </w:t>
      </w:r>
      <w:r>
        <w:rPr>
          <w:bCs/>
          <w:b/>
        </w:rPr>
        <w:t xml:space="preserve">Turkey Istanbul</w:t>
      </w:r>
      <w:r>
        <w:t xml:space="preserve"> </w:t>
      </w:r>
      <w:r>
        <w:t xml:space="preserve">reveals a profession that is deeply embedded in the cultural and economic fabric of the city. It is a field that respects tradition while embracing future technologies. The</w:t>
      </w:r>
      <w:r>
        <w:t xml:space="preserve"> </w:t>
      </w:r>
      <w:r>
        <w:rPr>
          <w:bCs/>
          <w:b/>
        </w:rPr>
        <w:t xml:space="preserve">Dentist</w:t>
      </w:r>
      <w:r>
        <w:t xml:space="preserve"> </w:t>
      </w:r>
      <w:r>
        <w:t xml:space="preserve">here is more than a technician; they are custodians of health, ambassadors of culture, and partners in personal transformation.</w:t>
      </w:r>
    </w:p>
    <w:p>
      <w:pPr>
        <w:pStyle w:val="BodyText"/>
      </w:pPr>
      <w:r>
        <w:rPr>
          <w:bCs/>
          <w:b/>
        </w:rPr>
        <w:t xml:space="preserve">Turkey Istanbul</w:t>
      </w:r>
      <w:r>
        <w:t xml:space="preserve"> </w:t>
      </w:r>
      <w:r>
        <w:t xml:space="preserve">offers a compelling case study in how local cultural values can enhance medical practice. The emphasis on hospitality, the blend of artistic aesthetics with clinical precision, and the commitment to global standards create an environment where dental care is both a medical imperative and a cultural expression. As we look to the future, it is clear that</w:t>
      </w:r>
      <w:r>
        <w:t xml:space="preserve"> </w:t>
      </w:r>
      <w:r>
        <w:rPr>
          <w:bCs/>
          <w:b/>
        </w:rPr>
        <w:t xml:space="preserve">Turkey Istanbul</w:t>
      </w:r>
      <w:r>
        <w:t xml:space="preserve"> </w:t>
      </w:r>
      <w:r>
        <w:t xml:space="preserve">will continue to lead in innovative dental practices, serving as a model for how healthcare can be both technologically advanced and deeply human.</w:t>
      </w:r>
    </w:p>
    <w:p>
      <w:pPr>
        <w:pStyle w:val="BodyText"/>
      </w:pPr>
      <w:r>
        <w:t xml:space="preserve">This reflection underscores the importance of viewing dental care not in isolation, but within its broader sociocultural context. In</w:t>
      </w:r>
      <w:r>
        <w:t xml:space="preserve"> </w:t>
      </w:r>
      <w:r>
        <w:rPr>
          <w:bCs/>
          <w:b/>
        </w:rPr>
        <w:t xml:space="preserve">Turkey Istanbul</w:t>
      </w:r>
      <w:r>
        <w:t xml:space="preserve">, the smile is not just a biological function; it is a window into identity, confidence, and community. The</w:t>
      </w:r>
      <w:r>
        <w:t xml:space="preserve"> </w:t>
      </w:r>
      <w:r>
        <w:rPr>
          <w:bCs/>
          <w:b/>
        </w:rPr>
        <w:t xml:space="preserve">Dentist</w:t>
      </w:r>
      <w:r>
        <w:t xml:space="preserve">, therefore, holds a privileged position in shaping these narratives, one appointment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Dental Care in the Heart of Istanbul</dc:title>
  <dc:creator/>
  <dc:language>en</dc:language>
  <cp:keywords/>
  <dcterms:created xsi:type="dcterms:W3CDTF">2026-07-29T17:29:36Z</dcterms:created>
  <dcterms:modified xsi:type="dcterms:W3CDTF">2026-07-29T17:29:36Z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