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Australia</w:t>
      </w:r>
      <w:r>
        <w:t xml:space="preserve"> </w:t>
      </w:r>
      <w:r>
        <w:t xml:space="preserve">Sydney</w:t>
      </w:r>
    </w:p>
    <w:bookmarkStart w:id="26" w:name="Xed244c945351ab7fda27df14589f7f7a9e0222a"/>
    <w:p>
      <w:pPr>
        <w:pStyle w:val="Heading1"/>
      </w:pPr>
      <w:r>
        <w:t xml:space="preserve">A Reflection on the Profession of a Dietitian in Australia Sydney</w:t>
      </w:r>
    </w:p>
    <w:p>
      <w:pPr>
        <w:pStyle w:val="FirstParagraph"/>
      </w:pPr>
      <w:r>
        <w:t xml:space="preserve">Navigating the complexities of modern nutrition requires more than just theoretical knowledge; it demands profound empathy, cultural awareness, and a deep understanding of individual lifestyles. As I reflect on my journey into becoming a Dietitian within the bustling metropolis of Australia Sydney, I am struck by how profoundly this role transcends the traditional concept of meal planning. In a city known for its vibrant culture and diverse population, being a Dietitian is less about prescribing rigid diets and more about fostering sustainable lifestyle changes that respect both personal health goals and cultural identities.</w:t>
      </w:r>
    </w:p>
    <w:bookmarkStart w:id="20" w:name="the-evolution-of-the-dietitians-role"/>
    <w:p>
      <w:pPr>
        <w:pStyle w:val="Heading2"/>
      </w:pPr>
      <w:r>
        <w:t xml:space="preserve">The Evolution of the Dietitian's Role</w:t>
      </w:r>
    </w:p>
    <w:p>
      <w:pPr>
        <w:pStyle w:val="FirstParagraph"/>
      </w:pPr>
      <w:r>
        <w:t xml:space="preserve">Historically, the perception of a dietitian was often limited to providing dietary restrictions for those with specific medical conditions such as diabetes or hypertension. However, in contemporary Australia Sydney, this role has expanded significantly. Today's Dietitian serves as a holistic health consultant who addresses not only physical well-being but also mental health and emotional relationships with food. Reflecting on this evolution, I have come to realize that the most effective interventions are those that empower individuals rather than dictate to them.</w:t>
      </w:r>
    </w:p>
    <w:p>
      <w:pPr>
        <w:pStyle w:val="BodyText"/>
      </w:pPr>
      <w:r>
        <w:t xml:space="preserve">This shift requires a delicate balance of scientific rigor and compassionate communication. It involves listening actively to a client’s story, understanding their socioeconomic background, and recognizing the barriers they face in accessing healthy foods. In Australia Sydney, where fast food is abundant and busy urban lifestyles are the norm for many residents, a Dietitian must be adaptable. We must find practical ways to integrate nutritious eating into chaotic schedules without overwhelming our clients with unrealistic expectations.</w:t>
      </w:r>
    </w:p>
    <w:bookmarkEnd w:id="20"/>
    <w:bookmarkStart w:id="21" w:name="Xe2b23b8d0c3210dc18873f1bee8f038f8171604"/>
    <w:p>
      <w:pPr>
        <w:pStyle w:val="Heading2"/>
      </w:pPr>
      <w:r>
        <w:t xml:space="preserve">Cultural Diversity as a Cornerstone of Practice</w:t>
      </w:r>
    </w:p>
    <w:p>
      <w:pPr>
        <w:pStyle w:val="FirstParagraph"/>
      </w:pPr>
      <w:r>
        <w:rPr>
          <w:bCs/>
          <w:b/>
        </w:rPr>
        <w:t xml:space="preserve">Key Insight:</w:t>
      </w:r>
      <w:r>
        <w:t xml:space="preserve"> </w:t>
      </w:r>
      <w:r>
        <w:t xml:space="preserve">In a multicultural hub like Australia Sydney, cultural competence is not just an asset—it is a professional necessity.</w:t>
      </w:r>
    </w:p>
    <w:p>
      <w:pPr>
        <w:pStyle w:val="BodyText"/>
      </w:pPr>
      <w:r>
        <w:t xml:space="preserve">The diversity of Australia Sydney presents both challenges and opportunities for Dietitians. The city boasts one of the most culturally rich populations in the world, with communities from across Asia, Europe, Africa, and the Americas calling it home. For a Dietitian working in this environment, understanding these cultural nuances is paramount. Food is deeply intertwined with culture; it represents tradition, family gatherings, and identity.</w:t>
      </w:r>
    </w:p>
    <w:p>
      <w:pPr>
        <w:pStyle w:val="BodyText"/>
      </w:pPr>
      <w:r>
        <w:t xml:space="preserve">I have learned that imposing Western-style dietary guidelines onto individuals from different cultural backgrounds can lead to resistance and disengagement. Instead, the role of a Dietitian here involves adapting nutritional advice to fit within the context of traditional diets. For instance, understanding the nutritional profiles of staple ingredients in Middle Eastern or East Asian cuisines allows a Dietitian to provide relevant guidance without suggesting that clients abandon their culinary heritage. This approach fosters trust and ensures that dietary recommendations are not only healthy but also culturally sensitive and sustainable.</w:t>
      </w:r>
    </w:p>
    <w:bookmarkEnd w:id="21"/>
    <w:bookmarkStart w:id="22" w:name="bridging-science-and-community-wellness"/>
    <w:p>
      <w:pPr>
        <w:pStyle w:val="Heading2"/>
      </w:pPr>
      <w:r>
        <w:t xml:space="preserve">Bridging Science and Community Wellness</w:t>
      </w:r>
    </w:p>
    <w:p>
      <w:pPr>
        <w:pStyle w:val="FirstParagraph"/>
      </w:pPr>
      <w:r>
        <w:t xml:space="preserve">Beyond individual consultations, there is a broader responsibility associated with being a Dietitian in Australia Sydney. The city faces significant public health challenges, including rising rates of obesity and lifestyle-related diseases. Reflecting on my professional development, I recognize the importance of advocacy and community education.</w:t>
      </w:r>
    </w:p>
    <w:p>
      <w:pPr>
        <w:pStyle w:val="BodyText"/>
      </w:pPr>
      <w:r>
        <w:t xml:space="preserve">Dietitians must act as bridges between complex scientific data and the general public. In a market flooded with misinformation—from fad diets circulating on social media to conflicting nutritional advice—clients look to Dietitians for evidence-based clarity. This requires continuous professional engagement, staying abreast of the latest research in nutrition science, and translating that information into accessible language.</w:t>
      </w:r>
    </w:p>
    <w:p>
      <w:pPr>
        <w:pStyle w:val="BodyText"/>
      </w:pPr>
      <w:r>
        <w:t xml:space="preserve">Furthermore, there is a growing emphasis on preventive health within Australia Sydney's healthcare system. Dietitians are increasingly involved in corporate wellness programs, school initiatives, and community outreach events aimed at promoting healthy eating habits from an early age. By engaging in these broader societal roles, Dietitians contribute to a culture of wellness that extends beyond the clinic walls.</w:t>
      </w:r>
    </w:p>
    <w:bookmarkEnd w:id="22"/>
    <w:bookmarkStart w:id="23" w:name="the-emotional-dimension-of-nutrition"/>
    <w:p>
      <w:pPr>
        <w:pStyle w:val="Heading2"/>
      </w:pPr>
      <w:r>
        <w:t xml:space="preserve">The Emotional Dimension of Nutrition</w:t>
      </w:r>
    </w:p>
    <w:p>
      <w:pPr>
        <w:pStyle w:val="FirstParagraph"/>
      </w:pPr>
      <w:r>
        <w:t xml:space="preserve">A particularly profound aspect of this profession is its emotional dimension. Food is often used as a coping mechanism for stress, anxiety, or grief—feelings that are prevalent in any major city like Australia Sydney. As a Dietitian, I have had the privilege of supporting individuals through their journeys with eating disorders, weight struggles, and body image issues.</w:t>
      </w:r>
    </w:p>
    <w:p>
      <w:pPr>
        <w:pStyle w:val="BodyText"/>
      </w:pPr>
      <w:r>
        <w:t xml:space="preserve">This work requires immense patience and emotional resilience. It is not enough to simply analyze macronutrients; one must understand the psychological underpinnings of an individual's behavior. Reflecting on these interactions, I have seen firsthand how restoring a healthy relationship with food can transform a person’s overall quality of life. The Dietitian acts as a guide, helping clients navigate their emotional landscapes while providing the tools needed to make informed nutritional choices.</w:t>
      </w:r>
    </w:p>
    <w:bookmarkEnd w:id="23"/>
    <w:bookmarkStart w:id="24" w:name="X656024b8e87a3d88d0c8bb076542140d199afb1"/>
    <w:p>
      <w:pPr>
        <w:pStyle w:val="Heading2"/>
      </w:pPr>
      <w:r>
        <w:t xml:space="preserve">Looking Forward: Sustainability and Responsibility</w:t>
      </w:r>
    </w:p>
    <w:p>
      <w:pPr>
        <w:pStyle w:val="FirstParagraph"/>
      </w:pPr>
      <w:r>
        <w:t xml:space="preserve">As I continue my journey as a Dietitian in Australia Sydney, I am increasingly mindful of the environmental impact of our dietary recommendations. The concept of sustainability is no longer optional; it is integral to modern nutrition practice. Climate change, soil degradation, and water scarcity are global issues that inevitably affect food security and availability.</w:t>
      </w:r>
    </w:p>
    <w:p>
      <w:pPr>
        <w:pStyle w:val="BodyText"/>
      </w:pPr>
      <w:r>
        <w:t xml:space="preserve">Therefore, promoting plant-based diets locally sourced produce, and reducing food waste has become an essential part of my professional ethos. By encouraging sustainable eating practices alongside personal health goals, Dietitians contribute to a more resilient future for Australia Sydney and the planet at large. This dual focus on individual well-being and planetary health represents the next frontier in our profession.</w:t>
      </w:r>
    </w:p>
    <w:bookmarkEnd w:id="24"/>
    <w:bookmarkStart w:id="25" w:name="conclusion"/>
    <w:p>
      <w:pPr>
        <w:pStyle w:val="Heading2"/>
      </w:pPr>
      <w:r>
        <w:t xml:space="preserve">Conclusion</w:t>
      </w:r>
    </w:p>
    <w:p>
      <w:pPr>
        <w:pStyle w:val="FirstParagraph"/>
      </w:pPr>
      <w:r>
        <w:t xml:space="preserve">In conclusion, reflecting on my experiences as a Dietitian in Australia Sydney reveals a profession that is dynamic, multifaceted, and deeply human. It is an intersection of science, culture, psychology, and advocacy. The role demands not only expertise in nutritional science but also the ability to connect with people from diverse backgrounds on a personal level.</w:t>
      </w:r>
    </w:p>
    <w:p>
      <w:pPr>
        <w:pStyle w:val="BodyText"/>
      </w:pPr>
      <w:r>
        <w:t xml:space="preserve">Whether guiding an individual through a complex medical diagnosis or educating a community about sustainable living, the Dietitian plays a pivotal role in enhancing public health. As I move forward, I remain committed to upholding the highest standards of practice while embracing the evolving needs of society. In Australia Sydney, with its unique blend of global influences and local challenges, there is always room for growth and learning. Ultimately, being a Dietitian is about more than just feeding bodies; it is about nourishing lives in a way that respects their diversity, honors their histories, and nurtures their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Australia Sydney</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