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0bef6aa4bf50c7e4a02e3eb339353eb38e7b72"/>
    <w:p>
      <w:pPr>
        <w:pStyle w:val="Heading1"/>
      </w:pPr>
      <w:r>
        <w:t xml:space="preserve">The Role of the Dietitian in Modern Healthcare</w:t>
      </w:r>
    </w:p>
    <w:bookmarkStart w:id="20" w:name="X94303388f47468e3228ca52ca0437d362ea939f"/>
    <w:p>
      <w:pPr>
        <w:pStyle w:val="Heading3"/>
      </w:pPr>
      <w:r>
        <w:t xml:space="preserve">A Reflection on Professional Practice and Public Health Impact in Belgium Brussels</w:t>
      </w:r>
    </w:p>
    <w:p>
      <w:pPr>
        <w:pStyle w:val="FirstParagraph"/>
      </w:pPr>
      <w:r>
        <w:t xml:space="preserve">In the contemporary landscape of public health, few professions bridge the gap between scientific medical knowledge and daily lifestyle choices as effectively as that of the dietitian. This reflection paper aims to explore the multifaceted role of a dietitian, analyzing their impact on patient outcomes, their function within multidisciplinary teams, and specifically how these dynamics manifest within the unique cultural and regulatory environment of Belgium Brussels. By examining these elements, one can better appreciate why nutritional therapy is not merely a supplementary service but a cornerstone of holistic healthcare.</w:t>
      </w:r>
    </w:p>
    <w:p>
      <w:pPr>
        <w:pStyle w:val="BodyText"/>
      </w:pPr>
      <w:r>
        <w:t xml:space="preserve">To understand the weight of this profession, one must first define what constitutes the role of a dietitian. Unlike informal nutritionists or wellness coaches who may offer general advice based on trends, a certified dietitian possesses rigorous academic training and clinical experience. They are scientists of food, equipped with the knowledge to interpret complex metabolic processes and apply them to individual patient needs. This distinction is crucial in Belgium Brussels, where the healthcare system demands precision and evidence-based practice. The dietitian serves as an educator, a counselor, a clinician, and sometimes even an advocate for policy changes that improve community health standards.</w:t>
      </w:r>
    </w:p>
    <w:p>
      <w:pPr>
        <w:pStyle w:val="BodyText"/>
      </w:pPr>
      <w:r>
        <w:t xml:space="preserve">The clinical responsibilities of a dietitian are extensive and varied. They work across various settings, including hospitals, private practices, research institutions, and community health centers. In acute care environments such as major hospital centers in Belgium Brussels a dietitian plays a pivotal role in patient recovery. For instance post-operative patients or those suffering from chronic conditions like diabetes mellitus or cardiovascular diseases require precise nutritional interventions to manage blood sugar levels, reduce inflammation, and support tissue repair. The dietitian conducts detailed assessments, analyzing dietary histories, biochemical markers, and anthropometric data to create personalized meal plans. This personalized approach ensures that treatment is not only effective but also culturally sensitive and practical for the patient’s daily life.</w:t>
      </w:r>
    </w:p>
    <w:p>
      <w:pPr>
        <w:pStyle w:val="BodyText"/>
      </w:pPr>
      <w:r>
        <w:t xml:space="preserve">However the role extends far beyond individual patient care. In Belgium Brussels a city known for its multicultural diversity the dietitian must navigate a complex web of dietary preferences, religious restrictions, and socioeconomic disparities. The population in this region is heterogeneous, comprising locals, expatriates from international organizations such as the European Union and NATO as well as migrant communities. This diversity presents both challenges and opportunities. A skilled dietitian must be adept at adapting standard nutritional guidelines to fit traditional diets from various cultures while ensuring they meet medical requirements. For example recommending modifications to traditional high-fat dishes or suggesting gluten-free alternatives for celiac patients without stripping the meals of their cultural significance is a delicate art that requires deep empathy and understanding.</w:t>
      </w:r>
    </w:p>
    <w:p>
      <w:pPr>
        <w:pStyle w:val="BodyText"/>
      </w:pPr>
      <w:r>
        <w:t xml:space="preserve">Furthermore the integration of dietitians into multidisciplinary healthcare teams is increasingly recognized as vital in Belgium Brussels. Modern medicine acknowledges that health determinants extend beyond genetics and biology to include social, behavioral, and environmental factors. Dietitians collaborate closely with physicians nurses pharmacists psychologists and physical therapists to provide comprehensive care. In cases of obesity eating disorders or metabolic syndrome a team approach ensures that all aspects of the patient’s well-being are addressed. This collaborative model enhances communication reduces fragmentation in care delivery and ultimately leads to better long-term health outcomes for patients.</w:t>
      </w:r>
    </w:p>
    <w:p>
      <w:pPr>
        <w:pStyle w:val="BodyText"/>
      </w:pPr>
      <w:r>
        <w:t xml:space="preserve">Education is another critical pillar of the dietitian’s profession. Prevention is often more cost-effective and impactful than treatment. In Belgium Brussels where lifestyle diseases such as type 2 diabetes hypertension and obesity are on the rise due to sedentary habits poor dietary choices and high stress levels dietitians play a proactive role in public health education. They design workshops develop educational materials and conduct screenings in schools workplaces communities to empower individuals with knowledge about healthy eating habits. By promoting balanced diets rich in fruits vegetables whole grains lean proteins and healthy fats they help reduce the risk of chronic diseases before they manifest.</w:t>
      </w:r>
    </w:p>
    <w:p>
      <w:pPr>
        <w:pStyle w:val="BodyText"/>
      </w:pPr>
      <w:r>
        <w:t xml:space="preserve">The regulatory framework governing the practice of dietitians also shapes their professional identity. In Belgium Brussels registration with official bodies ensures that practitioners adhere to strict ethical standards and continuing education requirements. This regulation protects the public from misinformation and unqualified advice while elevating the status of nutrition as a serious scientific discipline. It reinforces trust between healthcare providers patients and society at large regarding the validity of nutritional interventions.</w:t>
      </w:r>
    </w:p>
    <w:p>
      <w:pPr>
        <w:pStyle w:val="BodyText"/>
      </w:pPr>
      <w:r>
        <w:t xml:space="preserve">Looking forward emerging trends in technology offer new avenues for dietitians to expand their reach. Telehealth services have gained prominence particularly following global health events allowing dietitians in Belgium Brussels to consult with patients remotely. Digital platforms facilitate continuous monitoring personalized feedback and interactive engagement which can enhance patient adherence to dietary plans. Additionally advancements in genomics and microbiome research promise even more tailored nutritional strategies based on individual genetic profiles and gut flora compositions further personalizing care.</w:t>
      </w:r>
    </w:p>
    <w:p>
      <w:pPr>
        <w:pStyle w:val="BodyText"/>
      </w:pPr>
      <w:r>
        <w:t xml:space="preserve">In conclusion the role of a dietitian is indispensable in promoting health preventing disease treating medical conditions through food as medicine and educating communities about sustainable healthy lifestyles. In Belgium Brussels this profession operates within a dynamic multicultural context requiring adaptability scientific rigor empathy and collaboration. As healthcare continues to evolve towards more integrated preventive models the demand for qualified dietitians will likely grow reflecting their essential contribution to societal well-being. Understanding their complexities not only highlights the value they bring to individual patient journeys but also underscores their broader impact on public health policy and community resilience.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2026-07-30T05:54:39Z</dcterms:created>
  <dcterms:modified xsi:type="dcterms:W3CDTF">2026-07-30T05:54:39Z</dcterms:modified>
</cp:coreProperties>
</file>

<file path=docProps/custom.xml><?xml version="1.0" encoding="utf-8"?>
<Properties xmlns="http://schemas.openxmlformats.org/officeDocument/2006/custom-properties" xmlns:vt="http://schemas.openxmlformats.org/officeDocument/2006/docPropsVTypes"/>
</file>