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d9ec46766116aa822f786d6571a8eef510559b5"/>
    <w:p>
      <w:pPr>
        <w:pStyle w:val="Heading1"/>
      </w:pPr>
      <w:r>
        <w:rPr>
          <w:bCs/>
          <w:b/>
        </w:rPr>
        <w:t xml:space="preserve">Reflection Paper on the Role of a Dietitian in Chile Santiago</w:t>
      </w:r>
    </w:p>
    <w:p>
      <w:pPr>
        <w:pStyle w:val="FirstParagraph"/>
      </w:pPr>
      <w:r>
        <w:br/>
      </w:r>
      <w:r>
        <w:rPr>
          <w:bCs/>
          <w:b/>
        </w:rPr>
        <w:t xml:space="preserve">Name:</w:t>
      </w:r>
      <w:r>
        <w:t xml:space="preserve">  John Doe</w:t>
      </w:r>
      <w:r>
        <w:br/>
      </w:r>
    </w:p>
    <w:p>
      <w:pPr>
        <w:pStyle w:val="BodyText"/>
      </w:pPr>
      <w:r>
        <w:t xml:space="preserve">Date:  October 20, 2023</w:t>
      </w:r>
      <w:r>
        <w:br/>
      </w:r>
      <w:r>
        <w:rPr>
          <w:bCs/>
          <w:b/>
        </w:rPr>
        <w:t xml:space="preserve">Course: Nutrition and Public Health</w:t>
      </w:r>
      <w:r>
        <w:br/>
      </w:r>
      <w:r>
        <w:rPr>
          <w:bCs/>
          <w:b/>
        </w:rPr>
        <w:t xml:space="preserve">Institution: University of Chile - Santiago</w:t>
      </w:r>
    </w:p>
    <w:bookmarkEnd w:id="20"/>
    <w:bookmarkStart w:id="21" w:name="introduction"/>
    <w:p>
      <w:pPr>
        <w:pStyle w:val="Heading1"/>
      </w:pPr>
      <w:r>
        <w:rPr>
          <w:iCs/>
          <w:i/>
        </w:rPr>
        <w:t xml:space="preserve">Introduction</w:t>
      </w:r>
    </w:p>
    <w:p>
      <w:pPr>
        <w:pStyle w:val="FirstParagraph"/>
      </w:pPr>
      <w:r>
        <w:t xml:space="preserve">The health landscape in contemporary society is complex, with dietary habits playing a pivotal role in determining the overall well-being of individuals. Within this context, the profession of dietetics emerges as a critical component in promoting public health and addressing nutritional challenges. This reflection paper delves into my experiences and insights gained regarding the crucial role of a</w:t>
      </w:r>
      <w:r>
        <w:t xml:space="preserve"> </w:t>
      </w:r>
      <w:r>
        <w:rPr>
          <w:bCs/>
          <w:b/>
        </w:rPr>
        <w:t xml:space="preserve">Dietitian</w:t>
      </w:r>
      <w:r>
        <w:t xml:space="preserve"> </w:t>
      </w:r>
      <w:r>
        <w:t xml:space="preserve">within the unique cultural, social, and economic environment of</w:t>
      </w:r>
      <w:r>
        <w:t xml:space="preserve"> </w:t>
      </w:r>
      <w:r>
        <w:rPr>
          <w:bCs/>
          <w:b/>
        </w:rPr>
        <w:t xml:space="preserve">Chile Santiago</w:t>
      </w:r>
      <w:r>
        <w:t xml:space="preserve">. The capital city of Chile offers a fascinating microcosm through which to examine the interplay between traditional dietary practices, modernization, and public health initiatives.</w:t>
      </w:r>
    </w:p>
    <w:p>
      <w:pPr>
        <w:pStyle w:val="BodyText"/>
      </w:pPr>
      <w:r>
        <w:br/>
      </w:r>
    </w:p>
    <w:bookmarkEnd w:id="21"/>
    <w:bookmarkStart w:id="22" w:name="the-cultural-fabric-food-in-santiago"/>
    <w:p>
      <w:pPr>
        <w:pStyle w:val="Heading1"/>
      </w:pPr>
      <w:r>
        <w:rPr>
          <w:iCs/>
          <w:i/>
        </w:rPr>
        <w:t xml:space="preserve">The Cultural Fabric: Food in Santiago</w:t>
      </w:r>
    </w:p>
    <w:p>
      <w:pPr>
        <w:pStyle w:val="FirstParagraph"/>
      </w:pPr>
      <w:r>
        <w:t xml:space="preserve">Santiago is renowned for its vibrant culinary scene. The local cuisine is a rich tapestry woven from indigenous Mapuche traditions and European influences, predominantly Spanish. Staple foods such as potatoes, maize, beans, and quinoa form the backbone of many traditional dishes like empanadas de pino or porotos granados. However, recent years have witnessed a significant transformation in the dietary habits of Santiago's population due to urbanization and globalization. Processed foods are becoming increasingly accessible and affordable than fresh produce in certain socioeconomic strata.</w:t>
      </w:r>
    </w:p>
    <w:p>
      <w:pPr>
        <w:pStyle w:val="BodyText"/>
      </w:pPr>
      <w:r>
        <w:t xml:space="preserve">As a future Dietitian working within this dynamic environment, understanding these cultural nuances is paramount. A one-size-fits-all approach to nutrition education rarely works. Effective intervention requires tailoring advice to respect traditional eating patterns while gently guiding individuals toward healthier choices. For instance, promoting the inclusion of ancient grains like quinoa into modern fast-food alternatives offers a practical compromise that honors cultural heritage while enhancing nutritional value.</w:t>
      </w:r>
    </w:p>
    <w:p>
      <w:pPr>
        <w:pStyle w:val="BodyText"/>
      </w:pPr>
      <w:r>
        <w:br/>
      </w:r>
    </w:p>
    <w:bookmarkEnd w:id="22"/>
    <w:bookmarkStart w:id="23" w:name="X0f1eddbe884cead039359cb3a16a6deda244023"/>
    <w:p>
      <w:pPr>
        <w:pStyle w:val="Heading1"/>
      </w:pPr>
      <w:r>
        <w:rPr>
          <w:iCs/>
          <w:i/>
        </w:rPr>
        <w:t xml:space="preserve">The Role of a Dietitian in Addressing Health Challenges</w:t>
      </w:r>
    </w:p>
    <w:p>
      <w:pPr>
        <w:pStyle w:val="FirstParagraph"/>
      </w:pPr>
      <w:r>
        <w:t xml:space="preserve">Chile has faced substantial challenges related to non-communicable diseases such as obesity, diabetes, and cardiovascular diseases. These health issues are exacerbated by lifestyle changes associated with rapid urban development and increased sedentary behavior among the population of</w:t>
      </w:r>
      <w:r>
        <w:t xml:space="preserve"> </w:t>
      </w:r>
      <w:r>
        <w:rPr>
          <w:bCs/>
          <w:b/>
        </w:rPr>
        <w:t xml:space="preserve">Chile Santiago</w:t>
      </w:r>
      <w:r>
        <w:t xml:space="preserve">. Herein lies the critical role of a</w:t>
      </w:r>
      <w:r>
        <w:t xml:space="preserve"> </w:t>
      </w:r>
      <w:r>
        <w:rPr>
          <w:bCs/>
          <w:b/>
        </w:rPr>
        <w:t xml:space="preserve">Dietitian</w:t>
      </w:r>
      <w:r>
        <w:t xml:space="preserve">.</w:t>
      </w:r>
    </w:p>
    <w:p>
      <w:pPr>
        <w:pStyle w:val="BodyText"/>
      </w:pPr>
      <w:r>
        <w:t xml:space="preserve">A Dietitian serves not merely as an advisor but as an educator, advocate, and facilitator of behavior change. In my reflections during fieldwork in various clinics across Santiago, I observed how personalized nutrition counseling can significantly impact patient outcomes. For example, patients struggling with type 2 diabetes often benefit immensely from structured meal plans that incorporate their preferred local ingredients while managing carbohydrate intake effectively.</w:t>
      </w:r>
    </w:p>
    <w:p>
      <w:pPr>
        <w:pStyle w:val="BodyText"/>
      </w:pPr>
      <w:r>
        <w:t xml:space="preserve">Moreover, Dietitians play a pivotal role in public health campaigns aimed at raising awareness about healthy eating habits. The implementation of front-of-package warning labels on food products—a policy initiative championed by the Chilean government—has been instrumental in educating consumers about nutritional content. As professionals, we must engage actively with such policies by providing evidence-based explanations and practical tips for interpreting these labels.</w:t>
      </w:r>
    </w:p>
    <w:p>
      <w:pPr>
        <w:pStyle w:val="BodyText"/>
      </w:pPr>
      <w:r>
        <w:br/>
      </w:r>
    </w:p>
    <w:bookmarkEnd w:id="23"/>
    <w:bookmarkStart w:id="24" w:name="X53771c2d0a8aed2298c01ad37cd44f93aebb937"/>
    <w:p>
      <w:pPr>
        <w:pStyle w:val="Heading1"/>
      </w:pPr>
      <w:r>
        <w:rPr>
          <w:iCs/>
          <w:i/>
        </w:rPr>
        <w:t xml:space="preserve">Economic Disparities and Access to Nutrition</w:t>
      </w:r>
    </w:p>
    <w:p>
      <w:pPr>
        <w:pStyle w:val="FirstParagraph"/>
      </w:pPr>
      <w:r>
        <w:t xml:space="preserve">Socioeconomic disparities pose another significant challenge within the context of nutrition in</w:t>
      </w:r>
      <w:r>
        <w:t xml:space="preserve"> </w:t>
      </w:r>
      <w:r>
        <w:rPr>
          <w:bCs/>
          <w:b/>
        </w:rPr>
        <w:t xml:space="preserve">Chile Santiago</w:t>
      </w:r>
      <w:r>
        <w:t xml:space="preserve">. While affluent neighborhoods boast a wide array of health-conscious restaurants and organic markets, lower-income areas often suffer from food deserts where access to fresh produce is limited. This disparity necessitates that Dietitians adopt a holistic approach to their practice.</w:t>
      </w:r>
    </w:p>
    <w:p>
      <w:pPr>
        <w:pStyle w:val="BodyText"/>
      </w:pPr>
      <w:r>
        <w:t xml:space="preserve">In my interactions with community health workers in underserved districts, I learned about the importance of advocating for equitable access to nutritious foods. Strategies such as supporting urban agriculture projects or collaborating with local farmers' markets can help bridge this gap. Additionally, providing affordable recipe ideas using budget-friendly ingredients empowers individuals to make healthier choices despite financial constraints.</w:t>
      </w:r>
    </w:p>
    <w:p>
      <w:pPr>
        <w:pStyle w:val="BodyText"/>
      </w:pPr>
      <w:r>
        <w:br/>
      </w:r>
    </w:p>
    <w:bookmarkEnd w:id="24"/>
    <w:bookmarkStart w:id="25" w:name="X897ea1de06a940df6b96fdfb66a69b30c6607f0"/>
    <w:p>
      <w:pPr>
        <w:pStyle w:val="Heading1"/>
      </w:pPr>
      <w:r>
        <w:rPr>
          <w:iCs/>
          <w:i/>
        </w:rPr>
        <w:t xml:space="preserve">Collaboration and Interdisciplinary Approach</w:t>
      </w:r>
    </w:p>
    <w:p>
      <w:pPr>
        <w:pStyle w:val="FirstParagraph"/>
      </w:pPr>
      <w:r>
        <w:t xml:space="preserve">Nutrition does not exist in isolation; it intersects with various aspects of healthcare including mental health, physical activity, and social support systems. Therefore, collaboration among healthcare professionals is essential for delivering comprehensive care. Working alongside physicians, psychologists, and fitness trainers enables a</w:t>
      </w:r>
      <w:r>
        <w:t xml:space="preserve"> </w:t>
      </w:r>
      <w:r>
        <w:rPr>
          <w:bCs/>
          <w:b/>
        </w:rPr>
        <w:t xml:space="preserve">Dietitian</w:t>
      </w:r>
      <w:r>
        <w:t xml:space="preserve"> </w:t>
      </w:r>
      <w:r>
        <w:t xml:space="preserve">to address the multifaceted nature of health holistically.</w:t>
      </w:r>
    </w:p>
    <w:p>
      <w:pPr>
        <w:pStyle w:val="BodyText"/>
      </w:pPr>
      <w:r>
        <w:t xml:space="preserve">In Santiago's hospital settings where I completed part of my internship, interdisciplinary teams regularly convened to discuss patient cases. These meetings highlighted the value of integrating dietary recommendations with medical treatments and psychological support. For instance, patients recovering from bariatric surgery require not only surgical intervention but also ongoing nutritional counseling and emotional support to adapt to new lifestyle changes.</w:t>
      </w:r>
    </w:p>
    <w:p>
      <w:pPr>
        <w:pStyle w:val="BodyText"/>
      </w:pPr>
      <w:r>
        <w:br/>
      </w:r>
    </w:p>
    <w:bookmarkEnd w:id="25"/>
    <w:bookmarkStart w:id="26" w:name="future-directions-in-dietetics"/>
    <w:p>
      <w:pPr>
        <w:pStyle w:val="Heading1"/>
      </w:pPr>
      <w:r>
        <w:rPr>
          <w:iCs/>
          <w:i/>
        </w:rPr>
        <w:t xml:space="preserve">Future Directions in Dietetics</w:t>
      </w:r>
    </w:p>
    <w:p>
      <w:pPr>
        <w:pStyle w:val="FirstParagraph"/>
      </w:pPr>
      <w:r>
        <w:t xml:space="preserve">The future of dietetics holds both opportunities and challenges. Advances in technology have introduced new tools for monitoring dietary intake, such as mobile applications and wearable devices tracking biometric data. Embracing these innovations can enhance the efficiency and effectiveness of nutritional interventions.</w:t>
      </w:r>
    </w:p>
    <w:p>
      <w:pPr>
        <w:pStyle w:val="BodyText"/>
      </w:pPr>
      <w:r>
        <w:t xml:space="preserve">Furthermore, there is growing recognition of the importance of sustainability in food choices. As environmental concerns become increasingly pressing, Dietitians are being called upon to guide individuals toward diets that are not only beneficial for personal health but also sustainable for the planet. Promoting plant-based diets or reducing meat consumption aligns with global efforts to mitigate climate change while improving public health outcomes.</w:t>
      </w:r>
    </w:p>
    <w:p>
      <w:pPr>
        <w:pStyle w:val="BodyText"/>
      </w:pPr>
      <w:r>
        <w:br/>
      </w:r>
    </w:p>
    <w:bookmarkEnd w:id="26"/>
    <w:bookmarkStart w:id="27" w:name="conclusion"/>
    <w:p>
      <w:pPr>
        <w:pStyle w:val="Heading1"/>
      </w:pPr>
      <w:r>
        <w:rPr>
          <w:iCs/>
          <w:i/>
        </w:rPr>
        <w:t xml:space="preserve">Conclusion</w:t>
      </w:r>
    </w:p>
    <w:p>
      <w:pPr>
        <w:pStyle w:val="FirstParagraph"/>
      </w:pPr>
      <w:r>
        <w:t xml:space="preserve">In conclusion, my journey exploring the role of a</w:t>
      </w:r>
      <w:r>
        <w:t xml:space="preserve"> </w:t>
      </w:r>
      <w:r>
        <w:rPr>
          <w:bCs/>
          <w:b/>
        </w:rPr>
        <w:t xml:space="preserve">Dietitian</w:t>
      </w:r>
      <w:r>
        <w:t xml:space="preserve"> </w:t>
      </w:r>
      <w:r>
        <w:t xml:space="preserve">in</w:t>
      </w:r>
    </w:p>
    <w:p>
      <w:pPr>
        <w:pStyle w:val="BodyText"/>
      </w:pPr>
      <w:r>
        <w:t xml:space="preserve">Chile Santiagohas been enlightening and challenging. It has underscored the significance of cultural sensitivity, economic equity, interdisciplinary collaboration ,and technological innovation in advancing nutritional science . The complexities inherent in addressing public health issues through dietetics demand continuous learning and adaptation.</w:t>
      </w:r>
    </w:p>
    <w:p>
      <w:pPr>
        <w:pStyle w:val="BodyText"/>
      </w:pPr>
      <w:r>
        <w:br/>
      </w:r>
    </w:p>
    <w:p>
      <w:pPr>
        <w:pStyle w:val="BodyText"/>
      </w:pPr>
      <w:r>
        <w:t xml:space="preserve">As I prepare to enter this profession full-time ,I am committed to leveraging my knowledge and skills to contribute positively toward improving the health of communities within</w:t>
      </w:r>
      <w:r>
        <w:t xml:space="preserve"> </w:t>
      </w:r>
      <w:r>
        <w:rPr>
          <w:bCs/>
          <w:b/>
        </w:rPr>
        <w:t xml:space="preserve">Chile Santiago</w:t>
      </w:r>
      <w:r>
        <w:t xml:space="preserve">. By fostering healthier eating habits at both individual and societal levels, we can pave the way for a healthier future—one bite at a time.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Dietitian in Chile Santiago</dc:title>
  <dc:creator/>
  <dc:language>en</dc:language>
  <cp:keywords/>
  <dcterms:created xsi:type="dcterms:W3CDTF">2026-07-30T06:32:13Z</dcterms:created>
  <dcterms:modified xsi:type="dcterms:W3CDTF">2026-07-30T06:32:13Z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