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p>
    <w:bookmarkStart w:id="25" w:name="X6f9d21b41639ee6a5c5807fd434e9847e2a1126"/>
    <w:p>
      <w:pPr>
        <w:pStyle w:val="Heading1"/>
      </w:pPr>
      <w:r>
        <w:t xml:space="preserve">Nourishing the Metropolis: A Reflection on the Role of the Dietitian in India New Delhi</w:t>
      </w:r>
    </w:p>
    <w:p>
      <w:pPr>
        <w:pStyle w:val="FirstParagraph"/>
      </w:pPr>
      <w:r>
        <w:t xml:space="preserve">The urban landscape of</w:t>
      </w:r>
      <w:r>
        <w:t xml:space="preserve"> </w:t>
      </w:r>
      <w:r>
        <w:rPr>
          <w:bCs/>
          <w:b/>
        </w:rPr>
        <w:t xml:space="preserve">India New Delhi</w:t>
      </w:r>
      <w:r>
        <w:t xml:space="preserve">, with its chaotic charm, historical depth, and relentless pace of life, serves as a unique backdrop for understanding modern nutritional challenges. As I reflect upon the evolving role of healthcare professionals within this specific geographic and cultural context, one figure stands out as both a bridge between tradition and modernity and an agent of change: the</w:t>
      </w:r>
      <w:r>
        <w:t xml:space="preserve"> </w:t>
      </w:r>
      <w:r>
        <w:rPr>
          <w:bCs/>
          <w:b/>
        </w:rPr>
        <w:t xml:space="preserve">Dietitian</w:t>
      </w:r>
      <w:r>
        <w:t xml:space="preserve">. In a city where ancient dietary wisdom often collides with rapid westernization, the significance of professional nutritional guidance cannot be overstated. This reflection paper explores the critical importance of integrating dietetic expertise into the healthcare fabric of</w:t>
      </w:r>
      <w:r>
        <w:t xml:space="preserve"> </w:t>
      </w:r>
      <w:r>
        <w:rPr>
          <w:bCs/>
          <w:b/>
        </w:rPr>
        <w:t xml:space="preserve">India New Delhi</w:t>
      </w:r>
      <w:r>
        <w:t xml:space="preserve">, examining how it addresses public health crises while respecting cultural nuances.</w:t>
      </w:r>
    </w:p>
    <w:bookmarkStart w:id="20" w:name="Xfc4ef5df2658e5f0285cdd004e2f4120a936de9"/>
    <w:p>
      <w:pPr>
        <w:pStyle w:val="Heading2"/>
      </w:pPr>
      <w:r>
        <w:t xml:space="preserve">The Contextual Challenge: A City at a Crossroads</w:t>
      </w:r>
    </w:p>
    <w:p>
      <w:pPr>
        <w:pStyle w:val="FirstParagraph"/>
      </w:pPr>
      <w:r>
        <w:rPr>
          <w:bCs/>
          <w:b/>
        </w:rPr>
        <w:t xml:space="preserve">India New Delhi</w:t>
      </w:r>
      <w:r>
        <w:t xml:space="preserve"> </w:t>
      </w:r>
      <w:r>
        <w:t xml:space="preserve">is not merely a city; it is a microcosm of India’s rapid socio-economic transition. The dietary habits here are undergoing a seismic shift. Historically, Indian cuisine was rooted in seasonal vegetables, lentils (dal), and whole grains like millets and wheat. However, the modern lifestyle prevalent in the capital has introduced an abundance of ultra-processed foods, sugary beverages, and high-fat street food options. This transition has led to a "double burden" of malnutrition: undernutrition remains a concern in certain demographics, while obesity, Type 2 diabetes, and cardiovascular diseases are skyrocketing among the urban population.</w:t>
      </w:r>
    </w:p>
    <w:p>
      <w:pPr>
        <w:pStyle w:val="BodyText"/>
      </w:pPr>
      <w:r>
        <w:t xml:space="preserve">In this environment, the role of the</w:t>
      </w:r>
      <w:r>
        <w:t xml:space="preserve"> </w:t>
      </w:r>
      <w:r>
        <w:rPr>
          <w:bCs/>
          <w:b/>
        </w:rPr>
        <w:t xml:space="preserve">Dietitian</w:t>
      </w:r>
      <w:r>
        <w:t xml:space="preserve"> </w:t>
      </w:r>
      <w:r>
        <w:t xml:space="preserve">transcends mere meal planning. They become educators and cultural interpreters. The challenge for any dietitian practicing in</w:t>
      </w:r>
      <w:r>
        <w:t xml:space="preserve"> </w:t>
      </w:r>
      <w:r>
        <w:rPr>
          <w:bCs/>
          <w:b/>
        </w:rPr>
        <w:t xml:space="preserve">India New Delhi</w:t>
      </w:r>
      <w:r>
        <w:t xml:space="preserve"> </w:t>
      </w:r>
      <w:r>
        <w:t xml:space="preserve">is to navigate a culinary culture that is deeply emotional and social. Food here is often used as a medium of hospitality, love, and celebration. Therefore, simply prescribing "unhealthy" food restrictions can feel culturally insensitive or impractical. The effective</w:t>
      </w:r>
      <w:r>
        <w:t xml:space="preserve"> </w:t>
      </w:r>
      <w:r>
        <w:rPr>
          <w:bCs/>
          <w:b/>
        </w:rPr>
        <w:t xml:space="preserve">Dietitian</w:t>
      </w:r>
      <w:r>
        <w:t xml:space="preserve"> </w:t>
      </w:r>
      <w:r>
        <w:t xml:space="preserve">must understand the intricate layers of Delhi’s food scene—from the spicy chaats of Chandni Chowk to the continental cafes of Hauz Khas—and find ways to modify these foods rather than eradicate them.</w:t>
      </w:r>
    </w:p>
    <w:bookmarkEnd w:id="20"/>
    <w:bookmarkStart w:id="21" w:name="bridging-tradition-and-modern-science"/>
    <w:p>
      <w:pPr>
        <w:pStyle w:val="Heading2"/>
      </w:pPr>
      <w:r>
        <w:t xml:space="preserve">Bridging Tradition and Modern Science</w:t>
      </w:r>
    </w:p>
    <w:p>
      <w:pPr>
        <w:pStyle w:val="FirstParagraph"/>
      </w:pPr>
      <w:r>
        <w:t xml:space="preserve">A key aspect of this reflection is recognizing how a</w:t>
      </w:r>
      <w:r>
        <w:t xml:space="preserve"> </w:t>
      </w:r>
      <w:r>
        <w:rPr>
          <w:bCs/>
          <w:b/>
        </w:rPr>
        <w:t xml:space="preserve">Dietitian</w:t>
      </w:r>
      <w:r>
        <w:t xml:space="preserve"> </w:t>
      </w:r>
      <w:r>
        <w:t xml:space="preserve">can act as a harmonizer between traditional Indian dietary practices and modern nutritional science. There is a growing realization that many ancient Indian food habits, such as the use of turmeric, ginger, garlic, and fermented foods like idli and dosa, possess significant anti-inflammatory and gut-health benefits. However, these are often prepared with excessive oil or sugar in contemporary settings.</w:t>
      </w:r>
    </w:p>
    <w:p>
      <w:pPr>
        <w:pStyle w:val="BodyText"/>
      </w:pPr>
      <w:r>
        <w:t xml:space="preserve">In</w:t>
      </w:r>
      <w:r>
        <w:t xml:space="preserve"> </w:t>
      </w:r>
      <w:r>
        <w:rPr>
          <w:bCs/>
          <w:b/>
        </w:rPr>
        <w:t xml:space="preserve">India New Delhi</w:t>
      </w:r>
      <w:r>
        <w:t xml:space="preserve">, a skilled dietetic professional can deconstruct these dishes. They can teach patients how to reduce the glycaemic load of their meals without sacrificing taste. For instance, instead of eliminating rice or roti entirely, a dietitian might suggest portion control and pairing carbohydrates with fiber-rich vegetables and proteins to stabilize blood sugar levels. This approach respects the client’s cultural identity while addressing metabolic issues like insulin resistance, which is prevalent in the Indian phenotype.</w:t>
      </w:r>
    </w:p>
    <w:bookmarkEnd w:id="21"/>
    <w:bookmarkStart w:id="22" w:name="addressing-the-lifestyle-epidemic"/>
    <w:p>
      <w:pPr>
        <w:pStyle w:val="Heading2"/>
      </w:pPr>
      <w:r>
        <w:t xml:space="preserve">Addressing the Lifestyle Epidemic</w:t>
      </w:r>
    </w:p>
    <w:p>
      <w:pPr>
        <w:pStyle w:val="FirstParagraph"/>
      </w:pPr>
      <w:r>
        <w:t xml:space="preserve">The sedentary lifestyle exacerbated by long commutes, high-stress corporate jobs, and limited green spaces in parts of</w:t>
      </w:r>
      <w:r>
        <w:t xml:space="preserve"> </w:t>
      </w:r>
      <w:r>
        <w:rPr>
          <w:bCs/>
          <w:b/>
        </w:rPr>
        <w:t xml:space="preserve">India New Delhi</w:t>
      </w:r>
      <w:r>
        <w:t xml:space="preserve">, further necessitates professional dietary intervention. The modern office worker in Nehru Place or Cyber City often relies on quick lunches that are calorically dense but nutrient-poor. Here, the</w:t>
      </w:r>
      <w:r>
        <w:t xml:space="preserve"> </w:t>
      </w:r>
      <w:r>
        <w:rPr>
          <w:bCs/>
          <w:b/>
        </w:rPr>
        <w:t xml:space="preserve">Dietitian</w:t>
      </w:r>
      <w:r>
        <w:t xml:space="preserve"> </w:t>
      </w:r>
      <w:r>
        <w:t xml:space="preserve">plays a crucial role in workplace wellness programs. They provide practical strategies for healthy snacking during long meetings and advise on how to balance home-cooked meals with occasional dining out.</w:t>
      </w:r>
    </w:p>
    <w:p>
      <w:pPr>
        <w:pStyle w:val="BodyText"/>
      </w:pPr>
      <w:r>
        <w:t xml:space="preserve">Moreover, the mental health aspect of nutrition is increasingly visible in urban centers like</w:t>
      </w:r>
      <w:r>
        <w:t xml:space="preserve"> </w:t>
      </w:r>
      <w:r>
        <w:rPr>
          <w:bCs/>
          <w:b/>
        </w:rPr>
        <w:t xml:space="preserve">India New Delhi</w:t>
      </w:r>
      <w:r>
        <w:t xml:space="preserve">. The correlation between gut health and mental well-being (the gut-brain axis) is gaining traction. Dietitians are beginning to address issues related to anxiety and depression through nutritional psychiatry, recommending foods rich in omega-3 fatty acids, probiotics, and antioxidants. This holistic approach distinguishes a professional</w:t>
      </w:r>
      <w:r>
        <w:t xml:space="preserve"> </w:t>
      </w:r>
      <w:r>
        <w:rPr>
          <w:bCs/>
          <w:b/>
        </w:rPr>
        <w:t xml:space="preserve">Dietitian</w:t>
      </w:r>
      <w:r>
        <w:t xml:space="preserve"> </w:t>
      </w:r>
      <w:r>
        <w:t xml:space="preserve">from a mere nutrition enthusiast.</w:t>
      </w:r>
    </w:p>
    <w:bookmarkEnd w:id="22"/>
    <w:bookmarkStart w:id="23" w:name="X3c6780bcdaf9af6ea42a0d787568f370ead317e"/>
    <w:p>
      <w:pPr>
        <w:pStyle w:val="Heading2"/>
      </w:pPr>
      <w:r>
        <w:t xml:space="preserve">The Barrier of Awareness and the Path Forward</w:t>
      </w:r>
    </w:p>
    <w:p>
      <w:pPr>
        <w:pStyle w:val="FirstParagraph"/>
      </w:pPr>
      <w:r>
        <w:t xml:space="preserve">Despite the clear benefits, there are barriers to widespread dietetic consultation in</w:t>
      </w:r>
      <w:r>
        <w:t xml:space="preserve"> </w:t>
      </w:r>
      <w:r>
        <w:rPr>
          <w:bCs/>
          <w:b/>
        </w:rPr>
        <w:t xml:space="preserve">India New Delhi</w:t>
      </w:r>
      <w:r>
        <w:t xml:space="preserve">. Misconceptions persist that dietitians only cater to weight loss or that their advice is too restrictive. Additionally, the cost of specialized nutritional care can be prohibitive for lower-income groups. However, the landscape is changing. With rising health awareness and insurance coverage expanding to include preventive care, more people are seeking professional guidance.</w:t>
      </w:r>
    </w:p>
    <w:p>
      <w:pPr>
        <w:pStyle w:val="BodyText"/>
      </w:pPr>
      <w:r>
        <w:t xml:space="preserve">To fully realize the potential of dietetic services in</w:t>
      </w:r>
      <w:r>
        <w:t xml:space="preserve"> </w:t>
      </w:r>
      <w:r>
        <w:rPr>
          <w:bCs/>
          <w:b/>
        </w:rPr>
        <w:t xml:space="preserve">India New Delhi</w:t>
      </w:r>
      <w:r>
        <w:t xml:space="preserve">, there must be a collaborative effort between healthcare providers, policymakers, and nutritionists. Integrating dietitians into primary healthcare centers can ensure that nutritional screening becomes standard practice for patients with chronic conditions like hypertension and diabetes. Furthermore, community-based nutrition education programs can empower individuals to make informed choices amidst the allure of cheap, processed foods.</w:t>
      </w:r>
    </w:p>
    <w:bookmarkEnd w:id="23"/>
    <w:bookmarkStart w:id="24" w:name="conclusion"/>
    <w:p>
      <w:pPr>
        <w:pStyle w:val="Heading2"/>
      </w:pPr>
      <w:r>
        <w:t xml:space="preserve">Conclusion</w:t>
      </w:r>
    </w:p>
    <w:p>
      <w:pPr>
        <w:pStyle w:val="FirstParagraph"/>
      </w:pPr>
      <w:r>
        <w:t xml:space="preserve">In conclusion, the reflection on the role of a</w:t>
      </w:r>
      <w:r>
        <w:t xml:space="preserve"> </w:t>
      </w:r>
      <w:r>
        <w:rPr>
          <w:bCs/>
          <w:b/>
        </w:rPr>
        <w:t xml:space="preserve">Dietitian</w:t>
      </w:r>
      <w:r>
        <w:t xml:space="preserve"> </w:t>
      </w:r>
      <w:r>
        <w:t xml:space="preserve">in</w:t>
      </w:r>
      <w:r>
        <w:t xml:space="preserve"> </w:t>
      </w:r>
      <w:r>
        <w:rPr>
          <w:bCs/>
          <w:b/>
        </w:rPr>
        <w:t xml:space="preserve">India New Delhi</w:t>
      </w:r>
      <w:r>
        <w:t xml:space="preserve">, reveals a profession that is both challenging and immensely rewarding. It requires a deep understanding of local food cultures, medical science, and behavioral psychology. As the city continues to evolve, so too must its approach to health. The</w:t>
      </w:r>
      <w:r>
        <w:t xml:space="preserve"> </w:t>
      </w:r>
      <w:r>
        <w:rPr>
          <w:bCs/>
          <w:b/>
        </w:rPr>
        <w:t xml:space="preserve">Dietitian</w:t>
      </w:r>
      <w:r>
        <w:t xml:space="preserve"> </w:t>
      </w:r>
      <w:r>
        <w:t xml:space="preserve">stands as a vital guardian of public health, capable of transforming dietary habits from sources of disease into foundations for vitality.</w:t>
      </w:r>
    </w:p>
    <w:p>
      <w:pPr>
        <w:pStyle w:val="BodyText"/>
      </w:pPr>
      <w:r>
        <w:t xml:space="preserve">Ultimately, empowering the population of</w:t>
      </w:r>
      <w:r>
        <w:t xml:space="preserve"> </w:t>
      </w:r>
      <w:r>
        <w:rPr>
          <w:bCs/>
          <w:b/>
        </w:rPr>
        <w:t xml:space="preserve">India New Delhi</w:t>
      </w:r>
      <w:r>
        <w:t xml:space="preserve"> </w:t>
      </w:r>
      <w:r>
        <w:t xml:space="preserve">with proper nutritional knowledge is not just about managing weight or blood sugar; it is about enhancing quality of life. By embracing the expertise of dietitians, the city can foster a healthier future where modern scientific insights coexist harmoniously with rich culinary traditions. The journey towards better health in</w:t>
      </w:r>
      <w:r>
        <w:t xml:space="preserve"> </w:t>
      </w:r>
      <w:r>
        <w:rPr>
          <w:bCs/>
          <w:b/>
        </w:rPr>
        <w:t xml:space="preserve">India New Delhi</w:t>
      </w:r>
      <w:r>
        <w:t xml:space="preserve"> </w:t>
      </w:r>
      <w:r>
        <w:t xml:space="preserve">begins on our plates, guided by the knowledgeable hand of the dedicated</w:t>
      </w:r>
      <w:r>
        <w:t xml:space="preserve"> </w:t>
      </w:r>
      <w:r>
        <w:rPr>
          <w:bCs/>
          <w:b/>
        </w:rPr>
        <w:t xml:space="preserve">Dietitian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Dietitian in India New Delhi</dc:title>
  <dc:creator/>
  <dc:language>en</dc:language>
  <cp:keywords/>
  <dcterms:created xsi:type="dcterms:W3CDTF">2026-07-30T13:19:35Z</dcterms:created>
  <dcterms:modified xsi:type="dcterms:W3CDTF">2026-07-30T13:19:35Z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