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Indonesia</w:t>
      </w:r>
      <w:r>
        <w:t xml:space="preserve"> </w:t>
      </w:r>
      <w:r>
        <w:t xml:space="preserve">Jakarta</w:t>
      </w:r>
    </w:p>
    <w:bookmarkStart w:id="25" w:name="Xab9c637fa755b27a6e8f445c3f88785897ff46c"/>
    <w:p>
      <w:pPr>
        <w:pStyle w:val="Heading1"/>
      </w:pPr>
      <w:r>
        <w:t xml:space="preserve">A Reflection on the Evolving Role of a Dietitian in Indonesia Jakarta</w:t>
      </w:r>
    </w:p>
    <w:p>
      <w:pPr>
        <w:pStyle w:val="FirstParagraph"/>
      </w:pPr>
      <w:r>
        <w:t xml:space="preserve">The intersection of modern medical science and traditional cultural practices presents a unique challenge and opportunity for healthcare professionals. Among these, the role of the</w:t>
      </w:r>
      <w:r>
        <w:t xml:space="preserve"> </w:t>
      </w:r>
      <w:r>
        <w:rPr>
          <w:bCs/>
          <w:b/>
        </w:rPr>
        <w:t xml:space="preserve">Dietitian</w:t>
      </w:r>
      <w:r>
        <w:t xml:space="preserve"> </w:t>
      </w:r>
      <w:r>
        <w:t xml:space="preserve">has never been more critical, particularly in a bustling metropolis like Indonesia Jakarta. Reflecting on this profession within this specific geographic and cultural context reveals a complex landscape where nutrition is not merely about caloric intake, but about navigating deep-rooted traditions, rapid urbanization, and a growing public health crisis. This reflection aims to explore the multifaceted responsibilities of a Dietitian operating in the heart of Indonesia Jakarta, considering both the challenges they face and the profound impact they can have on societal well-being.</w:t>
      </w:r>
    </w:p>
    <w:bookmarkStart w:id="20" w:name="Xe07f013d1bfce3641d6bdb1a681a8e9c8373ef5"/>
    <w:p>
      <w:pPr>
        <w:pStyle w:val="Heading2"/>
      </w:pPr>
      <w:r>
        <w:t xml:space="preserve">The Cultural Tapestry of Food in Indonesia Jakarta</w:t>
      </w:r>
    </w:p>
    <w:p>
      <w:pPr>
        <w:pStyle w:val="FirstParagraph"/>
      </w:pPr>
      <w:r>
        <w:t xml:space="preserve">To understand the necessity of a skilled Dietitian in this region, one must first appreciate the profound significance of food in Indonesian culture. In Indonesia Jakarta, food is more than sustenance; it is a language of love, community, and celebration. The aroma of rendang, the texture of gado-gado with its rich peanut sauce, and the communal aspect of eating share plates are central to social life. However, this culinary richness often comes with high caloric density. Traditional dishes frequently utilize coconut milk (santan), palm sugar (gula jawa), and refined carbohydrates such as white rice or noodles. For a Dietitian working in Indonesia Jakarta, the initial challenge is not to demonize these beloved staples but to understand them deeply enough to offer realistic, culturally sensitive modifications. A rigid application of Western dietary guidelines often fails because it ignores the emotional and social value of local cuisine. Therefore, effective practice requires a Dietitian to act as a cultural translator, bridging the gap between nutritional science and Indonesian culinary heritage.</w:t>
      </w:r>
    </w:p>
    <w:bookmarkEnd w:id="20"/>
    <w:bookmarkStart w:id="21" w:name="the-dual-burden-of-malnutrition"/>
    <w:p>
      <w:pPr>
        <w:pStyle w:val="Heading2"/>
      </w:pPr>
      <w:r>
        <w:t xml:space="preserve">The Dual Burden of Malnutrition</w:t>
      </w:r>
    </w:p>
    <w:p>
      <w:pPr>
        <w:pStyle w:val="FirstParagraph"/>
      </w:pPr>
      <w:r>
        <w:t xml:space="preserve">A critical aspect of reflecting on this profession is recognizing the "double burden" of malnutrition that characterizes many developing urban centers, including Indonesia Jakarta. On one hand, there remains a concern for undernutrition and micronutrient deficiencies, particularly among vulnerable populations. On the other hand, there is an alarming rise in non-communicable diseases (NCDs) linked to overnutrition and poor dietary choices. In Indonesia Jakarta specifically, rates of obesity, type 2 diabetes, hypertension, and cardiovascular diseases are skyrocketing. The urban lifestyle—characterized by sedentary office jobs in skyscrapers like those in the SCBD area—and the increased consumption of processed foods have contributed significantly to this shift. A Dietitian here is on the front lines of this public health emergency. They must address not only weight management but also metabolic health, educating clients that nutrition is a preventive medicine tool against chronic illness.</w:t>
      </w:r>
    </w:p>
    <w:bookmarkEnd w:id="21"/>
    <w:bookmarkStart w:id="22" w:name="X419439b735dbed3a31d08a13b18b529f07da45a"/>
    <w:p>
      <w:pPr>
        <w:pStyle w:val="Heading2"/>
      </w:pPr>
      <w:r>
        <w:t xml:space="preserve">Navigating Urbanization and Convenience Culture</w:t>
      </w:r>
    </w:p>
    <w:p>
      <w:pPr>
        <w:pStyle w:val="FirstParagraph"/>
      </w:pPr>
      <w:r>
        <w:t xml:space="preserve">The rapid urbanization of Indonesia Jakarta has transformed eating habits dramatically. The convenience culture prevalent in the city promotes the use of food delivery apps and the consumption of instant meals. For busy professionals, cooking healthy meals from scratch is often seen as a luxury they cannot afford in terms of time. This creates a significant hurdle for health interventions. A Dietitian must therefore be pragmatic. Instead of insisting on elaborate meal prepping, they might focus on smart choices when ordering takeout or identifying hidden sugars and unhealthy fats in popular fast-food options available across the city. The reflection here is that modern dietetics in this context requires digital literacy and an understanding of the local food environment. It involves empowering clients to make better choices within their existing constraints rather than demanding a complete lifestyle overhaul that may be unsustainable.</w:t>
      </w:r>
    </w:p>
    <w:bookmarkEnd w:id="22"/>
    <w:bookmarkStart w:id="23" w:name="educating-for-long-term-change"/>
    <w:p>
      <w:pPr>
        <w:pStyle w:val="Heading2"/>
      </w:pPr>
      <w:r>
        <w:t xml:space="preserve">Educating for Long-Term Change</w:t>
      </w:r>
    </w:p>
    <w:p>
      <w:pPr>
        <w:pStyle w:val="FirstParagraph"/>
      </w:pPr>
      <w:r>
        <w:t xml:space="preserve">Furthermore, the role of a Dietitian in Indonesia Jakarta extends beyond clinical settings into community education. Misinformation regarding diet and health is rampant on social media platforms popular in Indonesia. From fad diets to unproven "detox" teas, the public is often confused by conflicting advice. A qualified Dietitian serves as an authority figure who can debunk myths with evidence-based science while remaining empathetic to the desires of their clients. In a country where faith and lifestyle are closely intertwined, respecting religious practices such as Ramadan fasting while ensuring nutritional adequacy is another specialized skill required. Reflecting on this, it becomes clear that patience and education are as important as technical nutritional knowledge.</w:t>
      </w:r>
    </w:p>
    <w:bookmarkEnd w:id="23"/>
    <w:bookmarkStart w:id="24" w:name="conclusion-a-pathway-to-holistic-health"/>
    <w:p>
      <w:pPr>
        <w:pStyle w:val="Heading2"/>
      </w:pPr>
      <w:r>
        <w:t xml:space="preserve">Conclusion: A Pathway to Holistic Health</w:t>
      </w:r>
    </w:p>
    <w:p>
      <w:pPr>
        <w:pStyle w:val="FirstParagraph"/>
      </w:pPr>
      <w:r>
        <w:t xml:space="preserve">In conclusion, the profession of a Dietitian in Indonesia Jakarta is one of significant responsibility and reward. It requires a nuanced approach that respects local traditions while advocating for scientific health principles. The Dietitian is not just an advisor on what to eat, but a catalyst for cultural change within households and communities. As Indonesia Jakarta continues to grow as an economic hub, the prevalence of lifestyle-related diseases will likely continue to rise unless addressed proactively. By integrating traditional wisdom with modern nutritional science, Dietitians can help reshape the health narrative in this vibrant city. This reflection underscores that effective nutrition care is deeply contextual; it must be rooted in the specific realities of life in Indonesia Jakarta to be truly effective. Ultimately, empowering individuals through accurate dietary knowledge is a powerful step toward ensuring a healthier future for the nation’s capital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Indonesia Jakarta</dc:title>
  <dc:creator/>
  <dc:language>en</dc:language>
  <cp:keywords/>
  <dcterms:created xsi:type="dcterms:W3CDTF">2026-07-30T05:47:59Z</dcterms:created>
  <dcterms:modified xsi:type="dcterms:W3CDTF">2026-07-30T05:47:59Z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