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Nepal</w:t>
      </w:r>
      <w:r>
        <w:t xml:space="preserve"> </w:t>
      </w:r>
      <w:r>
        <w:t xml:space="preserve">Kathmandu</w:t>
      </w:r>
    </w:p>
    <w:bookmarkStart w:id="25" w:name="X4f2cb525d114a30ba1ecb95451e5aff2607648a"/>
    <w:p>
      <w:pPr>
        <w:pStyle w:val="Heading1"/>
      </w:pPr>
      <w:r>
        <w:t xml:space="preserve">Bridging Tradition and Science: A Reflection on the Role of the Dietitian in Nepal Kathmandu</w:t>
      </w:r>
    </w:p>
    <w:p>
      <w:pPr>
        <w:pStyle w:val="FirstParagraph"/>
      </w:pPr>
      <w:r>
        <w:t xml:space="preserve">In the bustling, vibrant heart of South Asia, where ancient traditions collide with rapid modernization, lies a city that serves as both a spiritual sanctuary and an economic hub. That city is</w:t>
      </w:r>
      <w:r>
        <w:t xml:space="preserve"> </w:t>
      </w:r>
      <w:r>
        <w:t xml:space="preserve">Nepal Kathmandu</w:t>
      </w:r>
      <w:r>
        <w:t xml:space="preserve">. As one navigates the narrow alleys of Thamel or stands in the serene quietude of Swayambhunath, it becomes increasingly apparent that this capital is undergoing a profound transformation. Among the many changes reshaping society here, few are as critical to public health as the evolving role of professional nutrition guidance. The emergence and increasing necessity of a</w:t>
      </w:r>
      <w:r>
        <w:t xml:space="preserve"> </w:t>
      </w:r>
      <w:r>
        <w:t xml:space="preserve">Dietitian</w:t>
      </w:r>
      <w:r>
        <w:t xml:space="preserve"> </w:t>
      </w:r>
      <w:r>
        <w:t xml:space="preserve">within this specific geographical and cultural context represent not just a medical advancement, but a vital bridge between ancestral wisdom and modern scientific understanding.</w:t>
      </w:r>
    </w:p>
    <w:bookmarkStart w:id="20" w:name="X38815497213e9bd547c7777de74d0aa604f26e6"/>
    <w:p>
      <w:pPr>
        <w:pStyle w:val="Heading2"/>
      </w:pPr>
      <w:r>
        <w:t xml:space="preserve">The Dual Burden of Health in an Urbanizing Landscape</w:t>
      </w:r>
    </w:p>
    <w:p>
      <w:pPr>
        <w:pStyle w:val="FirstParagraph"/>
      </w:pPr>
      <w:r>
        <w:t xml:space="preserve">To understand the urgency of incorporating specialized dietary expertise into</w:t>
      </w:r>
      <w:r>
        <w:t xml:space="preserve"> </w:t>
      </w:r>
      <w:r>
        <w:t xml:space="preserve">Nepal Kathmandu</w:t>
      </w:r>
      <w:r>
        <w:t xml:space="preserve">, one must first look at the shifting health landscape. Historically, malnutrition and underweight conditions were primary concerns across Nepal. However, as urbanization accelerates in the capital, a new crisis has emerged: lifestyle-related diseases. Diabetes mellitus, hypertension, cardiovascular diseases, and obesity are no longer rare occurrences but are becoming epidemic proportions among the growing middle class. This phenomenon is often referred to globally as the "dual burden" of disease.</w:t>
      </w:r>
    </w:p>
    <w:p>
      <w:pPr>
        <w:pStyle w:val="BodyText"/>
      </w:pPr>
      <w:r>
        <w:t xml:space="preserve">In this context, the role of a</w:t>
      </w:r>
      <w:r>
        <w:t xml:space="preserve"> </w:t>
      </w:r>
      <w:r>
        <w:t xml:space="preserve">Dietitian</w:t>
      </w:r>
      <w:r>
        <w:t xml:space="preserve"> </w:t>
      </w:r>
      <w:r>
        <w:t xml:space="preserve">shifts from merely addressing caloric deficits to managing complex metabolic disorders. The modern citizen of Kathmandu is increasingly sedentary, relying heavily on processed foods available in supermarkets and convenience stores. These foods often lack nutritional density while being high in refined sugars and unhealthy fats. Without professional intervention, the traditional benefits of the Nepali diet—rich in lentils (dal), vegetables (bhatmasi), and fermented items—are being eroded by poor cooking practices and excessive use of oil. The dietitian serves as a crucial counter-force, providing evidence-based strategies to navigate this new food environment.</w:t>
      </w:r>
    </w:p>
    <w:bookmarkEnd w:id="20"/>
    <w:bookmarkStart w:id="21" w:name="X3c3da28d4373a7293c8a291ec57d076c6a1359e"/>
    <w:p>
      <w:pPr>
        <w:pStyle w:val="Heading2"/>
      </w:pPr>
      <w:r>
        <w:t xml:space="preserve">Cultural Sensitivity and the Fusion of Wisdom</w:t>
      </w:r>
    </w:p>
    <w:p>
      <w:pPr>
        <w:pStyle w:val="FirstParagraph"/>
      </w:pPr>
      <w:r>
        <w:t xml:space="preserve">A common misconception in global health is that nutritional advice must be imported wholesale from Western standards. However, effective healthcare in Nepal requires a deep respect for local culture. The profession of a dietitian in this region is not just about calculating macros; it is about cultural translation. A qualified dietitian working in Kathmandu must possess an intimate knowledge of the Nepali palate and food habits.</w:t>
      </w:r>
    </w:p>
    <w:p>
      <w:pPr>
        <w:pStyle w:val="BodyText"/>
      </w:pPr>
      <w:r>
        <w:t xml:space="preserve">Nepali cuisine is diverse, varying significantly from the Terai to the Himalayan regions, but within Kathmandu Valley, certain staples are ubiquitous. Dishes like Dal Bhat Tarkari are not just meals; they are cultural rituals. A dietitian must understand that one cannot simply remove dal or rice from a patient's plate without causing psychological distress or non-compliance. Instead, the modern dietitian in Nepal works to optimize these traditional meals. For instance, adjusting the ratio of lentils to rice for diabetic patients or incorporating more leafy greens (saag) into daily routines fits seamlessly into existing cultural frameworks. This approach honors the heritage of</w:t>
      </w:r>
      <w:r>
        <w:t xml:space="preserve"> </w:t>
      </w:r>
      <w:r>
        <w:t xml:space="preserve">Nepal Kathmandu</w:t>
      </w:r>
      <w:r>
        <w:t xml:space="preserve"> </w:t>
      </w:r>
      <w:r>
        <w:t xml:space="preserve">while injecting scientific precision, ensuring that health improvements do not come at the cost of cultural identity.</w:t>
      </w:r>
    </w:p>
    <w:bookmarkEnd w:id="21"/>
    <w:bookmarkStart w:id="22" w:name="X7c390aa1e6dbb5c9d142c8cb034eba8d1b07562"/>
    <w:p>
      <w:pPr>
        <w:pStyle w:val="Heading2"/>
      </w:pPr>
      <w:r>
        <w:t xml:space="preserve">Bridging the Gap Between Traditional Healers and Modern Medicine</w:t>
      </w:r>
    </w:p>
    <w:p>
      <w:pPr>
        <w:pStyle w:val="FirstParagraph"/>
      </w:pPr>
      <w:r>
        <w:t xml:space="preserve">In many parts of Nepal, particularly in rural areas surrounding the capital and within older communities in Kathmandu itself, traditional healing practices remain strong. Ayurveda and folk medicine play significant roles in daily life. Often, there is a disconnect between these traditional systems and allopathic modern medicine. The dietitian stands at a unique intersection here.</w:t>
      </w:r>
    </w:p>
    <w:p>
      <w:pPr>
        <w:pStyle w:val="BodyText"/>
      </w:pPr>
      <w:r>
        <w:t xml:space="preserve">A well-educated dietitian understands that food is often viewed through the lens of "hot" and "cold" properties in local belief systems. For example, after childbirth or during illness, specific dietary restrictions apply based on these traditional views. A dietitian must respect these beliefs while gently guiding patients toward scientifically sound nutritional practices. By doing so, they build trust with patients who might otherwise be skeptical of Western medical advice. This collaborative approach is essential in</w:t>
      </w:r>
      <w:r>
        <w:t xml:space="preserve"> </w:t>
      </w:r>
      <w:r>
        <w:t xml:space="preserve">Nepal Kathmandu</w:t>
      </w:r>
      <w:r>
        <w:t xml:space="preserve">, where society is a mosaic of diverse ethnic groups, languages, and health beliefs. The dietitian acts as a mediator, ensuring that nutritional education is received not as an imposition of foreign values, but as a supportive addition to holistic well-being.</w:t>
      </w:r>
    </w:p>
    <w:bookmarkEnd w:id="22"/>
    <w:bookmarkStart w:id="23" w:name="X93c48fd48d7c84e517ae7393bcbefc7d9d45d29"/>
    <w:p>
      <w:pPr>
        <w:pStyle w:val="Heading2"/>
      </w:pPr>
      <w:r>
        <w:t xml:space="preserve">Education and Empowerment: The Future Outlook</w:t>
      </w:r>
    </w:p>
    <w:p>
      <w:pPr>
        <w:pStyle w:val="FirstParagraph"/>
      </w:pPr>
      <w:r>
        <w:t xml:space="preserve">Beyond clinical practice, the role of the dietitian extends into public education. In a city like Kathmandu, where fast-food culture is rapidly expanding among youth, prevention is key. Dietitians are increasingly taking on roles in schools, corporate wellness programs, and community health centers. They are teaching parents how to prepare nutritious meals that appeal to children amidst the allure of junk food. They are educating employers about the importance of healthy cafeterias in boosting productivity.</w:t>
      </w:r>
    </w:p>
    <w:p>
      <w:pPr>
        <w:pStyle w:val="BodyText"/>
      </w:pPr>
      <w:r>
        <w:t xml:space="preserve">Furthermore, with the rise of digital connectivity in Nepal Kathmandu, dietitians have a new platform for advocacy. Social media and health apps allow professionals to reach thousands of people simultaneously, debunking myths about weight loss and promoting balanced eating. This digital literacy is becoming an integral part of the modern dietitian's toolkit in this region.</w:t>
      </w:r>
    </w:p>
    <w:bookmarkEnd w:id="23"/>
    <w:bookmarkStart w:id="24" w:name="conclusion"/>
    <w:p>
      <w:pPr>
        <w:pStyle w:val="Heading2"/>
      </w:pPr>
      <w:r>
        <w:t xml:space="preserve">Conclusion</w:t>
      </w:r>
    </w:p>
    <w:p>
      <w:pPr>
        <w:pStyle w:val="FirstParagraph"/>
      </w:pPr>
      <w:r>
        <w:t xml:space="preserve">The reflection on the role of a dietitian in Nepal Kathmandu reveals a profession that is dynamic, culturally rich, and indispensable. It is not merely about counting calories; it is about preserving life quality in a rapidly changing society. As Nepal continues to develop economically and socially, the demand for professional nutritional guidance will only grow. The dietitian serves as a guardian of public health, navigating the delicate balance between honoring the deep-rooted traditions of</w:t>
      </w:r>
      <w:r>
        <w:t xml:space="preserve"> </w:t>
      </w:r>
      <w:r>
        <w:t xml:space="preserve">Nepal Kathmandu</w:t>
      </w:r>
      <w:r>
        <w:t xml:space="preserve"> </w:t>
      </w:r>
      <w:r>
        <w:t xml:space="preserve">and embracing the scientific advancements necessary to combat modern disease.</w:t>
      </w:r>
    </w:p>
    <w:p>
      <w:pPr>
        <w:pStyle w:val="BodyText"/>
      </w:pPr>
      <w:r>
        <w:t xml:space="preserve">In conclusion, integrating skilled dietitians into healthcare systems and community structures is not a luxury but a necessity. It empowers individuals to make informed choices that align with their cultural values while securing their physical health. As we look toward the future of healthcare in Kathmandu, the dietitian emerges as a pivotal figure—one who nourishes not just the body, but also respects and strengthens the cultural fabric of this magnificent Himalayan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Dietitians in Nepal Kathmandu</dc:title>
  <dc:creator/>
  <dc:language>en</dc:language>
  <cp:keywords/>
  <dcterms:created xsi:type="dcterms:W3CDTF">2026-07-29T19:50:06Z</dcterms:created>
  <dcterms:modified xsi:type="dcterms:W3CDTF">2026-07-29T19:50:06Z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