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Pakistan</w:t>
      </w:r>
      <w:r>
        <w:t xml:space="preserve"> </w:t>
      </w:r>
      <w:r>
        <w:t xml:space="preserve">Karachi</w:t>
      </w:r>
    </w:p>
    <w:bookmarkStart w:id="20" w:name="X9ea2117471bf7fd5a58586bb66e046a5a93b913"/>
    <w:p>
      <w:pPr>
        <w:pStyle w:val="Heading1"/>
      </w:pPr>
      <w:r>
        <w:t xml:space="preserve">Bridging Tradition and Science: A Reflection on the Role of a Dietitian in Pakistan Karachi</w:t>
      </w:r>
    </w:p>
    <w:p>
      <w:pPr>
        <w:pStyle w:val="FirstParagraph"/>
      </w:pPr>
      <w:r>
        <w:t xml:space="preserve">The landscape of healthcare is undergoing a profound transformation, particularly in rapidly developing urban centers where the collision of ancient traditions and modern lifestyle challenges creates a unique public health paradox. In this context, writing about a</w:t>
      </w:r>
      <w:r>
        <w:t xml:space="preserve"> </w:t>
      </w:r>
      <w:r>
        <w:rPr>
          <w:bCs/>
          <w:b/>
        </w:rPr>
        <w:t xml:space="preserve">Dietitian</w:t>
      </w:r>
      <w:r>
        <w:t xml:space="preserve"> </w:t>
      </w:r>
      <w:r>
        <w:t xml:space="preserve">is not merely an academic exercise; it is an exploration of a critical pillar in community well-being. Nowhere is this more pertinent than in Pakistan Karachi, the bustling economic hub of Pakistan that serves as the gateway to the nation’s culinary and cultural heritage. This reflection paper aims to explore the multifaceted role of a dietitian within this specific geographic and socio-cultural framework, highlighting how professional nutritional guidance intersects with local customs, urban stressors, and evolving health needs in Pakistan Karachi.</w:t>
      </w:r>
    </w:p>
    <w:p>
      <w:pPr>
        <w:pStyle w:val="BodyText"/>
      </w:pPr>
      <w:r>
        <w:t xml:space="preserve">Karachi is often described as a city that never sleeps. It is a metropolis characterized by its vibrant street food culture, dense population density, and a fast-paced modern lifestyle. While the city boasts incredible diversity in its culinary offerings—from the spicy nihari of Saddar to the fresh seafood of Clifton—the nutritional quality of these foods is often compromised by excessive oil usage, high sodium content, and refined carbohydrates. For years in Pakistan Karachi, nutrition was largely viewed through a traditional lens or left to anecdotal advice found within families and communities. However, with the rising prevalence of non-communicable diseases such as diabetes, hypertension, and obesity among the urban populace of Pakistan Karachi there is a urgent need for professional intervention. This is where the profession of a</w:t>
      </w:r>
      <w:r>
        <w:t xml:space="preserve"> </w:t>
      </w:r>
      <w:r>
        <w:rPr>
          <w:bCs/>
          <w:b/>
        </w:rPr>
        <w:t xml:space="preserve">Dietitian</w:t>
      </w:r>
      <w:r>
        <w:t xml:space="preserve"> </w:t>
      </w:r>
      <w:r>
        <w:t xml:space="preserve">becomes indispensable.</w:t>
      </w:r>
    </w:p>
    <w:p>
      <w:pPr>
        <w:pStyle w:val="BodyText"/>
      </w:pPr>
      <w:r>
        <w:t xml:space="preserve">A dietitian in Pakistan Karachi acts not just as a prescriber of meals, but as a cultural mediator. The core challenge facing any dietitian working in this region is bridging the gap between clinical nutritional science and deep-rooted cultural preferences. For instance, dietary advice cannot simply dictate the elimination of rice or roti (flatbread), which are staples in almost every household across Pakistan Karachi. Instead, a skilled</w:t>
      </w:r>
      <w:r>
        <w:t xml:space="preserve"> </w:t>
      </w:r>
      <w:r>
        <w:rPr>
          <w:bCs/>
          <w:b/>
        </w:rPr>
        <w:t xml:space="preserve">Dietitian</w:t>
      </w:r>
      <w:r>
        <w:t xml:space="preserve"> </w:t>
      </w:r>
      <w:r>
        <w:t xml:space="preserve">must learn to adapt these staples, suggesting portion control techniques or recommending whole-grain alternatives that align with local palate preferences. This cultural competence is vital because adherence to any dietary plan depends heavily on its feasibility within the consumer’s daily life and cultural context.</w:t>
      </w:r>
    </w:p>
    <w:p>
      <w:pPr>
        <w:pStyle w:val="BodyText"/>
      </w:pPr>
      <w:r>
        <w:t xml:space="preserve">Furthermore, the role of a dietitian extends beyond individual patient care into the realm of public health education. In Pakistan Karachi, misinformation regarding nutrition is rampant, often spread through social media or misinterpreted traditional beliefs. For example, there are numerous myths surrounding milk consumption during illness or specific restrictions on fruits for diabetic patients that contradict scientific evidence. A</w:t>
      </w:r>
      <w:r>
        <w:t xml:space="preserve"> </w:t>
      </w:r>
      <w:r>
        <w:rPr>
          <w:bCs/>
          <w:b/>
        </w:rPr>
        <w:t xml:space="preserve">Dietitian</w:t>
      </w:r>
      <w:r>
        <w:t xml:space="preserve"> </w:t>
      </w:r>
      <w:r>
        <w:t xml:space="preserve">serves as an authoritative voice to debunk these myths, providing evidence-based guidance tailored to the demographics of Pakistan Karachi. By conducting workshops in local communities and collaborating with healthcare providers in major hospitals across the city, dietitians help shift the narrative from reactive treatment of diseases to proactive health maintenance.</w:t>
      </w:r>
    </w:p>
    <w:p>
      <w:pPr>
        <w:pStyle w:val="BodyText"/>
      </w:pPr>
      <w:r>
        <w:t xml:space="preserve">The urbanization of Pakistan Karachi has also introduced a new set of challenges related to sedentary lifestyles and poor food choices due to time constraints. The modern corporate worker in Pakistan Karachi often relies on quick, processed foods or heavy restaurant meals, leading to a gradual decline in metabolic health. Here, the</w:t>
      </w:r>
      <w:r>
        <w:t xml:space="preserve"> </w:t>
      </w:r>
      <w:r>
        <w:rPr>
          <w:bCs/>
          <w:b/>
        </w:rPr>
        <w:t xml:space="preserve">Dietitian</w:t>
      </w:r>
      <w:r>
        <w:t xml:space="preserve"> </w:t>
      </w:r>
      <w:r>
        <w:t xml:space="preserve">plays a crucial educational role in promoting "healthy eating on the go." This involves educating clients on how to make better choices when dining out at local eateries—a common social activity in Pakistan Karachi—or how to prepare nutritious yet quick meals using ingredients readily available in local markets. The ability of a</w:t>
      </w:r>
      <w:r>
        <w:t xml:space="preserve"> </w:t>
      </w:r>
      <w:r>
        <w:rPr>
          <w:bCs/>
          <w:b/>
        </w:rPr>
        <w:t xml:space="preserve">Dietitian</w:t>
      </w:r>
      <w:r>
        <w:t xml:space="preserve"> </w:t>
      </w:r>
      <w:r>
        <w:t xml:space="preserve">to provide practical, actionable advice that fits into the hectic schedule of an urban dweller is essential for long-term success.</w:t>
      </w:r>
    </w:p>
    <w:p>
      <w:pPr>
        <w:pStyle w:val="BodyText"/>
      </w:pPr>
      <w:r>
        <w:t xml:space="preserve">Additionally, the psychological aspect of eating cannot be overlooked when reflecting on the work of a</w:t>
      </w:r>
      <w:r>
        <w:t xml:space="preserve"> </w:t>
      </w:r>
      <w:r>
        <w:rPr>
          <w:bCs/>
          <w:b/>
        </w:rPr>
        <w:t xml:space="preserve">Dietitian</w:t>
      </w:r>
      <w:r>
        <w:t xml:space="preserve"> </w:t>
      </w:r>
      <w:r>
        <w:t xml:space="preserve">in Pakistan Karachi. Food is deeply intertwined with hospitality and social bonding in Pakistani culture. Refusing food can sometimes be perceived as rude or ungrateful. A dietitian must navigate these sensitive social dynamics with empathy, teaching clients how to maintain their health goals without sacrificing their social obligations or offending hosts. This requires a high degree of emotional intelligence and communication skills, qualities that are hallmarks of a professional</w:t>
      </w:r>
      <w:r>
        <w:t xml:space="preserve"> </w:t>
      </w:r>
      <w:r>
        <w:rPr>
          <w:bCs/>
          <w:b/>
        </w:rPr>
        <w:t xml:space="preserve">Dietitian</w:t>
      </w:r>
      <w:r>
        <w:t xml:space="preserve"> </w:t>
      </w:r>
      <w:r>
        <w:t xml:space="preserve">operating within the unique cultural fabric of Pakistan Karachi.</w:t>
      </w:r>
    </w:p>
    <w:p>
      <w:pPr>
        <w:pStyle w:val="BodyText"/>
      </w:pPr>
      <w:r>
        <w:t xml:space="preserve">In conclusion, the presence and influence of a</w:t>
      </w:r>
      <w:r>
        <w:t xml:space="preserve"> </w:t>
      </w:r>
      <w:r>
        <w:rPr>
          <w:bCs/>
          <w:b/>
        </w:rPr>
        <w:t xml:space="preserve">Dietitian</w:t>
      </w:r>
      <w:r>
        <w:t xml:space="preserve"> </w:t>
      </w:r>
      <w:r>
        <w:t xml:space="preserve">in Pakistan Karachi represent a significant step forward in addressing the dual burden of malnutrition and lifestyle-related diseases. It is not enough to simply import Western dietary guidelines; there must be a localized approach that respects and integrates the rich culinary traditions of Pakistan Karachi while gently steering them towards healthier outcomes. The</w:t>
      </w:r>
      <w:r>
        <w:t xml:space="preserve"> </w:t>
      </w:r>
      <w:r>
        <w:rPr>
          <w:bCs/>
          <w:b/>
        </w:rPr>
        <w:t xml:space="preserve">Dietitian</w:t>
      </w:r>
      <w:r>
        <w:t xml:space="preserve"> </w:t>
      </w:r>
      <w:r>
        <w:t xml:space="preserve">stands at this intersection, armed with scientific knowledge, cultural empathy, and a commitment to public welfare. As Karachi continues to grow and modernize, the role of the dietitian will only become more critical in ensuring that the population enjoys not just longevity, but a high quality of life. Reflecting on this role underscores the necessity of investing in nutritional education and professional development within Pakistan Karachi, as it is a key determinant for the future health resilience of this dynamic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Dietitian in Pakistan Karachi</dc:title>
  <dc:creator/>
  <dc:language>en</dc:language>
  <cp:keywords/>
  <dcterms:created xsi:type="dcterms:W3CDTF">2026-07-30T04:43:26Z</dcterms:created>
  <dcterms:modified xsi:type="dcterms:W3CDTF">2026-07-30T04:43:26Z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