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Russia</w:t>
      </w:r>
      <w:r>
        <w:t xml:space="preserve"> </w:t>
      </w:r>
      <w:r>
        <w:t xml:space="preserve">Moscow</w:t>
      </w:r>
    </w:p>
    <w:bookmarkStart w:id="25" w:name="Xa224c8ed5ab5c1eb6e86059276a18d0acc0fe49"/>
    <w:p>
      <w:pPr>
        <w:pStyle w:val="Heading1"/>
      </w:pPr>
      <w:r>
        <w:t xml:space="preserve">A Critical Reflection on the Evolving Role of the Dietitian in Russia Moscow</w:t>
      </w:r>
    </w:p>
    <w:p>
      <w:pPr>
        <w:pStyle w:val="FirstParagraph"/>
      </w:pPr>
      <w:r>
        <w:t xml:space="preserve">The landscape of healthcare and personal wellness is undergoing a profound transformation globally, yet no region illustrates this shift with as much cultural depth and complexity as Russia Moscow. In this bustling metropolis, characterized by its harsh climatic contrasts, rich culinary traditions, and rapid modernization, the role of the Dietitian has evolved from a peripheral advisory position to a central pillar of public health strategy. Reflecting on the profession within the specific context of Russia Moscow requires an understanding not only of nutritional science but also of socio-economic factors, historical dietary habits, and the unique psychological relationship that Muscovites have with food.</w:t>
      </w:r>
    </w:p>
    <w:bookmarkStart w:id="20" w:name="historical-context-and-cultural-identity"/>
    <w:p>
      <w:pPr>
        <w:pStyle w:val="Heading2"/>
      </w:pPr>
      <w:r>
        <w:t xml:space="preserve">Historical Context and Cultural Identity</w:t>
      </w:r>
    </w:p>
    <w:p>
      <w:pPr>
        <w:pStyle w:val="FirstParagraph"/>
      </w:pPr>
      <w:r>
        <w:t xml:space="preserve">To understand the current demand for a Dietitian in Russia Moscow, one must first acknowledge the historical weight carried by its cuisine. For decades, Russian culinary identity was forged in necessity. The long winters and agricultural challenges of the region necessitated diets high in fats, carbohydrates, and preserved foods such as pickles, root vegetables, and hearty grains like buckwheat (grechka). While these traditions provide comfort and cultural cohesion, they often clash with modern medical consensus regarding heart health metabolic balance. Consequently the professional intervention of a Dietitian is not merely about prescribing calories but about navigating this deep-seated cultural heritage. In Russia Moscow the challenge for a Dietitian lies in respecting traditional flavors while subtly introducing healthier preparation methods rather than imposing alien dietary norms.</w:t>
      </w:r>
    </w:p>
    <w:bookmarkEnd w:id="20"/>
    <w:bookmarkStart w:id="21" w:name="Xed732332b343e99d8759b9d9df3257841c18a6e"/>
    <w:p>
      <w:pPr>
        <w:pStyle w:val="Heading2"/>
      </w:pPr>
      <w:r>
        <w:t xml:space="preserve">The Urban Paradox: Abundance and Deficiency</w:t>
      </w:r>
    </w:p>
    <w:p>
      <w:pPr>
        <w:pStyle w:val="FirstParagraph"/>
      </w:pPr>
      <w:r>
        <w:t xml:space="preserve">Russia Moscow presents a unique paradox that defines the work of any modern Nutrition Specialist or Dietitian. On one hand, the capital boasts some of the most abundant grocery markets in Europe, offering exotic fruits year-round due to advanced logistics. On the other hand it struggles with high rates of obesity diabetes and cardiovascular diseases among its adult population this is often attributed to sedentary lifestyles and a prevalence of processed convenience foods. The Dietitian operating in this environment must act as both educator and mediator. They must address the disconnect between access to healthy ingredients and the practical reality of busy urban life where time poverty leads to reliance on fast food.</w:t>
      </w:r>
    </w:p>
    <w:p>
      <w:pPr>
        <w:pStyle w:val="BodyText"/>
      </w:pPr>
      <w:r>
        <w:t xml:space="preserve">In my reflection, it becomes evident that the role of a Dietitian here is heavily skewed toward behavioral change management. It is not enough for a professional in Russia Moscow to simply provide a meal plan; they must engage in intensive counseling to help clients dismantle habits formed over decades. The shift from Soviet-era dietary patterns, where abundance was scarce and thus highly valued, to modern consumption habits requires a nuanced psychological approach. A Dietitian serves as a guide through this transition helping individuals find balance between indulgence and health.</w:t>
      </w:r>
    </w:p>
    <w:bookmarkEnd w:id="21"/>
    <w:bookmarkStart w:id="22" w:name="economic-disparities-and-accessibility"/>
    <w:p>
      <w:pPr>
        <w:pStyle w:val="Heading2"/>
      </w:pPr>
      <w:r>
        <w:t xml:space="preserve">Economic Disparities and Accessibility</w:t>
      </w:r>
    </w:p>
    <w:p>
      <w:pPr>
        <w:pStyle w:val="FirstParagraph"/>
      </w:pPr>
      <w:r>
        <w:t xml:space="preserve">A critical aspect of practicing as a Dietitian in Russia Moscow is the stark economic disparity within the city. The ability to afford high-quality fresh produce organic meat and specialty dietary items is often correlated with income levels. Consequently, the advice given by a Dietitian must be economically viable for the client. A one-size-fits-all approach based on expensive superfoods imported from abroad is ineffective for the majority of Muscovites who may rely on local seasonal produce or budget-friendly staples like cabbage potatoes and chicken.</w:t>
      </w:r>
    </w:p>
    <w:p>
      <w:pPr>
        <w:pStyle w:val="BlockText"/>
      </w:pPr>
      <w:r>
        <w:t xml:space="preserve">"Effective nutritional counseling in an urban center like Russia Moscow must bridge the gap between idealized nutritional science and economic reality. The best Dietitian is one who can create healthy, sustainable meal plans within a modest budget."</w:t>
      </w:r>
    </w:p>
    <w:p>
      <w:pPr>
        <w:pStyle w:val="FirstParagraph"/>
      </w:pPr>
      <w:r>
        <w:t xml:space="preserve">This economic dimension adds a layer of social responsibility to the profession. A Dietitian in this region often finds themselves educating patients on how to maximize nutrient density in inexpensive foods, thereby democratizing health. This aspect of the role highlights that being a Dietitian is not just about biology; it is about sociology and economics.</w:t>
      </w:r>
    </w:p>
    <w:bookmarkEnd w:id="22"/>
    <w:bookmarkStart w:id="23" w:name="the-rise-of-preventive-healthcare"/>
    <w:p>
      <w:pPr>
        <w:pStyle w:val="Heading2"/>
      </w:pPr>
      <w:r>
        <w:t xml:space="preserve">The Rise of Preventive Healthcare</w:t>
      </w:r>
    </w:p>
    <w:p>
      <w:pPr>
        <w:pStyle w:val="FirstParagraph"/>
      </w:pPr>
      <w:r>
        <w:t xml:space="preserve">Recently there has been a noticeable shift in Russia Moscow towards preventive healthcare. The younger generation particularly those engaged in fitness cultures and digital wellness trends are increasingly seeking professional nutritional guidance. This demographic change has expanded the role of the Dietitian beyond clinical settings into private consulting gyms and corporate wellness programs. In this new era, a Dietitian is viewed not just as a medical practitioner but as a lifestyle coach.</w:t>
      </w:r>
    </w:p>
    <w:p>
      <w:pPr>
        <w:pStyle w:val="BodyText"/>
      </w:pPr>
      <w:r>
        <w:t xml:space="preserve">This shift reflects a broader societal awakening in Russia Moscow regarding long-term healthspan versus lifespan. As life expectancy continues to be addressed by government initiatives, the collaboration between doctors and Dietitians becomes more formalized. However challenges remain in terms of professional recognition and insurance coverage for nutritional counseling which often remains an out-of-pocket expense.</w:t>
      </w:r>
    </w:p>
    <w:bookmarkEnd w:id="23"/>
    <w:bookmarkStart w:id="24" w:name="conclusion"/>
    <w:p>
      <w:pPr>
        <w:pStyle w:val="Heading2"/>
      </w:pPr>
      <w:r>
        <w:t xml:space="preserve">Conclusion</w:t>
      </w:r>
    </w:p>
    <w:p>
      <w:pPr>
        <w:pStyle w:val="FirstParagraph"/>
      </w:pPr>
      <w:r>
        <w:t xml:space="preserve">In conclusion reflecting on the position of a Dietitian in Russia Moscow reveals a profession that is deeply intertwined with cultural identity, economic reality, and modern health challenges. It is a role that demands more than scientific knowledge; it requires empathy cultural competence and strategic communication. The Dietitian serves as a bridge between traditional Russian culinary heritage and modern nutritional science navigating the complexities of an urban environment where health choices are constantly challenged by pace pressure and convenience.</w:t>
      </w:r>
    </w:p>
    <w:p>
      <w:pPr>
        <w:pStyle w:val="BodyText"/>
      </w:pPr>
      <w:r>
        <w:t xml:space="preserve">As Russia Moscow continues to develop its healthcare infrastructure the importance of qualified Dietitians will only grow. They are essential agents in combating non-communicable diseases and promoting a culture of wellness that respects local traditions while embracing global best practices. Ultimately being a Dietitian in this dynamic city is about empowering individuals to take control of their health without abandoning the soul of their culinary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Russia Moscow</dc:title>
  <dc:creator/>
  <dc:language>en</dc:language>
  <cp:keywords/>
  <dcterms:created xsi:type="dcterms:W3CDTF">2026-07-30T05:48:07Z</dcterms:created>
  <dcterms:modified xsi:type="dcterms:W3CDTF">2026-07-30T05:48:07Z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