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902d60b07cb27e29f3d13bcb2d9ff5754b8f3f5"/>
    <w:p>
      <w:pPr>
        <w:pStyle w:val="Heading1"/>
      </w:pPr>
      <w:r>
        <w:t xml:space="preserve">A Personal Reflection on the Evolving Role of a Dietitian in Saudi Arabia, Riyadh</w:t>
      </w:r>
    </w:p>
    <w:p>
      <w:pPr>
        <w:pStyle w:val="FirstParagraph"/>
      </w:pPr>
      <w:r>
        <w:rPr>
          <w:bCs/>
          <w:b/>
        </w:rPr>
        <w:t xml:space="preserve">Date:</w:t>
      </w:r>
      <w:r>
        <w:t xml:space="preserve"> </w:t>
      </w:r>
      <w:r>
        <w:t xml:space="preserve">October 26, 2023</w:t>
      </w:r>
      <w:r>
        <w:br/>
      </w:r>
      <w:r>
        <w:rPr>
          <w:bCs/>
          <w:b/>
        </w:rPr>
        <w:t xml:space="preserve">Location:</w:t>
      </w:r>
      <w:r>
        <w:t xml:space="preserve">Riyadh,SaudiArabia</w:t>
      </w:r>
    </w:p>
    <w:p>
      <w:pPr>
        <w:pStyle w:val="BodyText"/>
      </w:pPr>
      <w:r>
        <w:t xml:space="preserve">In the bustling heart of Saudi Arabia’s capital city, Riyadh, there exists a profound transformation happening not just in its skyline and infrastructure, but within the very bodies of its citizens. As I reflect on my journey and understanding of healthcare through the lens of nutrition science, it becomes increasingly clear that the role of a</w:t>
      </w:r>
      <w:r>
        <w:t xml:space="preserve"> </w:t>
      </w:r>
      <w:r>
        <w:rPr>
          <w:bCs/>
          <w:b/>
        </w:rPr>
        <w:t xml:space="preserve">Dietitian</w:t>
      </w:r>
      <w:r>
        <w:t xml:space="preserve"> </w:t>
      </w:r>
      <w:r>
        <w:t xml:space="preserve">is no longer merely an auxiliary support system but a central pillar in addressing one of the most critical public health challenges facing modern society. This reflection explores how dietary guidance intersects with cultural heritage, rapid urbanization, and national vision in Riyadh.</w:t>
      </w:r>
    </w:p>
    <w:bookmarkStart w:id="20" w:name="the-cultural-context-of-food-in-riyadh"/>
    <w:p>
      <w:pPr>
        <w:pStyle w:val="Heading2"/>
      </w:pPr>
      <w:r>
        <w:t xml:space="preserve">The Cultural Context of Food in Riyadh</w:t>
      </w:r>
    </w:p>
    <w:p>
      <w:pPr>
        <w:pStyle w:val="FirstParagraph"/>
      </w:pPr>
      <w:r>
        <w:t xml:space="preserve">To understand the impact of a dietitian in this region, one must first appreciate the deep-rooted relationship between food and culture. In Saudi Arabia, particularly in its capital city of Riyadh, food is synonymous with hospitality and community. Meals are often grand affairs centered around traditional dishes such as Kabsa, Jareesh, and Mandi. These meals are rich in carbohydrates and meats, reflecting centuries of Bedouin tradition adapted to an urban setting.</w:t>
      </w:r>
    </w:p>
    <w:p>
      <w:pPr>
        <w:pStyle w:val="BodyText"/>
      </w:pPr>
      <w:r>
        <w:rPr>
          <w:iCs/>
          <w:i/>
        </w:rPr>
        <w:t xml:space="preserve">"Food is not just fuel; it is the language of love and tradition in Riyadh."</w:t>
      </w:r>
    </w:p>
    <w:p>
      <w:pPr>
        <w:pStyle w:val="BodyText"/>
      </w:pPr>
      <w:r>
        <w:t xml:space="preserve">However, this richness comes with a cost. The high consumption of refined sugars, saturated fats, and salty snacks has contributed significantly to rising rates of obesity, type 2 diabetes, and cardiovascular diseases. A dietitian working in Riyadh does not approach patients with a mindset that seeks to erase cultural identity through restrictive western diets. Instead, the challenge—and opportunity—lies in reinterpretation. It involves educating families on portion control without sacrificing flavor, suggesting healthier alternatives for staple ingredients (such as using whole grains instead of white rice), and encouraging physical activity within the family structure.</w:t>
      </w:r>
    </w:p>
    <w:bookmarkEnd w:id="20"/>
    <w:bookmarkStart w:id="21" w:name="the-shift-from-treatment-to-prevention"/>
    <w:p>
      <w:pPr>
        <w:pStyle w:val="Heading2"/>
      </w:pPr>
      <w:r>
        <w:t xml:space="preserve">The Shift from Treatment to Prevention</w:t>
      </w:r>
    </w:p>
    <w:p>
      <w:pPr>
        <w:pStyle w:val="FirstParagraph"/>
      </w:pPr>
      <w:r>
        <w:t xml:space="preserve">Historically, medical interventions in Riyadh have been reactive. Patients often seek help only after a diagnosis is made. However, the paradigm is shifting rapidly under the umbrella of Saudi Vision 2030. This national vision places a heavy emphasis on quality of life and healthcare efficiency, which directly impacts the scope of practice for a</w:t>
      </w:r>
      <w:r>
        <w:t xml:space="preserve"> </w:t>
      </w:r>
      <w:r>
        <w:rPr>
          <w:bCs/>
          <w:b/>
        </w:rPr>
        <w:t xml:space="preserve">Dietitian</w:t>
      </w:r>
      <w:r>
        <w:t xml:space="preserve">.</w:t>
      </w:r>
    </w:p>
    <w:p>
      <w:pPr>
        <w:pStyle w:val="BodyText"/>
      </w:pPr>
      <w:r>
        <w:t xml:space="preserve">In my observations within clinics across Riyadh, there is a growing demand for preventative nutritional counseling. The modern resident is more health-conscious than previous generations. With the proliferation of fitness centers in areas like KAFD (King Abdullah Financial District) and the widespread adoption of health tracking technology, individuals are looking for professional guidance to complement their lifestyle changes. The dietitian serves as a bridge between scientific evidence and personal habit formation, helping patients navigate an environment where fast food is ubiquitous and sedentary jobs are common.</w:t>
      </w:r>
    </w:p>
    <w:bookmarkEnd w:id="21"/>
    <w:bookmarkStart w:id="22" w:name="navigating-seasonal-challenges-ramadan"/>
    <w:p>
      <w:pPr>
        <w:pStyle w:val="Heading2"/>
      </w:pPr>
      <w:r>
        <w:t xml:space="preserve">Navigating Seasonal Challenges: Ramadan</w:t>
      </w:r>
    </w:p>
    <w:p>
      <w:pPr>
        <w:pStyle w:val="FirstParagraph"/>
      </w:pPr>
      <w:r>
        <w:t xml:space="preserve">No discussion about nutrition in Saudi Arabia is complete without addressing Ramadan. For the Muslim community, fasting from dawn to dusk during the holy month of Ramadan presents unique metabolic challenges. In Riyadh, where temperatures can be high even during winter months, maintaining hydration and energy levels is crucial.</w:t>
      </w:r>
    </w:p>
    <w:p>
      <w:pPr>
        <w:pStyle w:val="BodyText"/>
      </w:pPr>
      <w:r>
        <w:t xml:space="preserve">A skilled dietitian plays a vital role in ensuring that Suhoor (pre-dawn meal) and Iftar (evening meal) are balanced rather than excessive. There is a common misconception that one must overeat at Iftar to "make up" for the day’s lack of calories. This leads to digestive issues, lethargy, and weight gain. Through targeted education, dietitians help patients structure their meals to include complex carbohydrates for sustained energy during Suhoor and lean proteins with vegetables at Iftar. This specialized knowledge is essential for maintaining spiritual devotion while preserving physical health.</w:t>
      </w:r>
    </w:p>
    <w:bookmarkEnd w:id="22"/>
    <w:bookmarkStart w:id="23" w:name="the-role-of-technology-and-innovation"/>
    <w:p>
      <w:pPr>
        <w:pStyle w:val="Heading2"/>
      </w:pPr>
      <w:r>
        <w:t xml:space="preserve">The Role of Technology and Innovation</w:t>
      </w:r>
    </w:p>
    <w:p>
      <w:pPr>
        <w:pStyle w:val="FirstParagraph"/>
      </w:pPr>
      <w:r>
        <w:t xml:space="preserve">Riyadh is becoming a hub for technological innovation in healthcare. Telehealth services are gaining traction, allowing dietitians to reach patients who may not have the time or means to visit clinics physically. This digital shift has expanded the reach of nutritional advice beyond urban centers into rural areas of the Riyadh Province.</w:t>
      </w:r>
    </w:p>
    <w:p>
      <w:pPr>
        <w:pStyle w:val="BodyText"/>
      </w:pPr>
      <w:r>
        <w:t xml:space="preserve">Moreover, the integration of Artificial Intelligence in personalized nutrition plans is emerging as a trend. While technology provides data, it lacks empathy and contextual understanding. Herein lies the irreplaceable value of a human dietitian. They interpret data through a cultural lens, considering socioeconomic factors, family dynamics, and personal preferences that algorithms often miss.</w:t>
      </w:r>
    </w:p>
    <w:bookmarkEnd w:id="23"/>
    <w:bookmarkStart w:id="24" w:name="challenges-and-future-outlook"/>
    <w:p>
      <w:pPr>
        <w:pStyle w:val="Heading2"/>
      </w:pPr>
      <w:r>
        <w:t xml:space="preserve">Challenges and Future Outlook</w:t>
      </w:r>
    </w:p>
    <w:p>
      <w:pPr>
        <w:pStyle w:val="FirstParagraph"/>
      </w:pPr>
      <w:r>
        <w:t xml:space="preserve">Despite the progress, challenges remain. There is still some societal stigma attached to seeking help for eating disorders or obesity. Furthermore, the prevalence of heavily marketed ultra-processed foods makes adherence to healthy diets difficult for lower-income households. A dietitian must also act as an advocate for policy changes, such as stricter labeling laws and subsidies for fresh produce.</w:t>
      </w:r>
    </w:p>
    <w:p>
      <w:pPr>
        <w:pStyle w:val="BodyText"/>
      </w:pPr>
      <w:r>
        <w:t xml:space="preserve">Looking forward, the integration of nutrition education into school curricula in Riyadh is a promising development. By instilling healthy habits early, we can reduce the burden on healthcare systems later in life. The dietitian’s role thus extends beyond individual consultations to encompass community education and policy advocacy.</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Dietitian</w:t>
      </w:r>
      <w:r>
        <w:t xml:space="preserve"> </w:t>
      </w:r>
      <w:r>
        <w:t xml:space="preserve">in Riyadh is evolving into a multifaceted discipline that requires cultural competence, scientific rigor, and technological adaptability. It is about honoring the rich culinary traditions of Saudi Arabia while steering its population toward a healthier future. As Riyadh continues to grow and modernize, the voice of nutrition professionals will be instrumental in shaping a society that values wellness as much as it values heritage. The journey toward better health in Saudi Arabia is not just about changing what we eat; it is about transforming how we view our bodies, our communities, and our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Saudi Arabia, Riyadh</dc:title>
  <dc:creator/>
  <dc:language>en</dc:language>
  <cp:keywords/>
  <dcterms:created xsi:type="dcterms:W3CDTF">2026-07-30T03:46:27Z</dcterms:created>
  <dcterms:modified xsi:type="dcterms:W3CDTF">2026-07-30T03:46:27Z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