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b1a3ee48834b7610c2f5321d97b368bbee09b3"/>
    <w:p>
      <w:pPr>
        <w:pStyle w:val="Heading1"/>
      </w:pPr>
      <w:r>
        <w:t xml:space="preserve">A Reflection Paper on the Role of a Diplomat in Brazil São Paulo</w:t>
      </w:r>
    </w:p>
    <w:p>
      <w:pPr>
        <w:pStyle w:val="FirstParagraph"/>
      </w:pPr>
      <w:r>
        <w:t xml:space="preserve">The concept of diplomacy is often shrouded in the misty corridors of legacy and tradition, evoking images of quiet rooms, formal attire, and carefully worded cables sent to distant capitals. However, when one situates this traditional framework within the dynamic, chaotic, and economically vibrant context of Brazil São Paulo (Brazil São Paulo), the role of a Diplomat transforms significantly. It becomes less about mere protocol and more about navigating a complex web of economic power, social inequality, cultural diversity, and political intensity. This reflection paper seeks to explore the multifaceted responsibilities and challenges faced by a Diplomat stationed in one of the world’s most influential metropolitan areas.</w:t>
      </w:r>
    </w:p>
    <w:bookmarkStart w:id="20" w:name="the-economic-engine-beyond-protocol"/>
    <w:p>
      <w:pPr>
        <w:pStyle w:val="Heading2"/>
      </w:pPr>
      <w:r>
        <w:t xml:space="preserve">The Economic Engine: Beyond Protocol</w:t>
      </w:r>
    </w:p>
    <w:p>
      <w:pPr>
        <w:pStyle w:val="FirstParagraph"/>
      </w:pPr>
      <w:r>
        <w:t xml:space="preserve">Brazil São Paulo is not merely a capital city of a state; it is the financial heart of Latin America. For a Diplomat, this location demands an understanding that goes far beyond standard bilateral relations. The primary function in this post often revolves around economic diplomacy. Unlike postings in smaller nations where political alignment might be the sole focus, a Diplomat in Brazil São Paulo must engage with multinational corporations, local startups, financial institutions, and industrial conglomerates. The sheer volume of trade and investment potential requires the Diplomat to act as a bridge between their home country’s business interests and the robust market opportunities available in this megacity.</w:t>
      </w:r>
    </w:p>
    <w:p>
      <w:pPr>
        <w:pStyle w:val="BodyText"/>
      </w:pPr>
      <w:r>
        <w:t xml:space="preserve">This aspect of being a Diplomat involves high-stakes networking. It requires attending global forums, facilitating B2B meetings, and understanding the nuances of Brazilian tax laws, labor regulations, and infrastructure challenges. The Diplomat must be part economist, part cultural interpreter, and part political analyst. Failure to grasp the local economic landscape can result in missed opportunities for both nations involved.</w:t>
      </w:r>
    </w:p>
    <w:bookmarkEnd w:id="20"/>
    <w:bookmarkStart w:id="21" w:name="X96ec23bdac2786116cc2917e43a501f43f93ede"/>
    <w:p>
      <w:pPr>
        <w:pStyle w:val="Heading2"/>
      </w:pPr>
      <w:r>
        <w:t xml:space="preserve">Navigating Cultural Nuances: The Art of "Jeitinho"</w:t>
      </w:r>
    </w:p>
    <w:p>
      <w:pPr>
        <w:pStyle w:val="FirstParagraph"/>
      </w:pPr>
      <w:r>
        <w:t xml:space="preserve">One cannot reflect on being a Diplomat in Brazil São Paulo without addressing the unique cultural fabric of the region. Brazilian culture is renowned for its warmth, informality, and emphasis on personal relationships. In many Western diplomatic traditions, business is often transactional and scheduled months in advance. In Brazil São Paulo, while efficiency is valued due to the fast-paced nature of the city’s business community, trust is built through personal interaction.</w:t>
      </w:r>
    </w:p>
    <w:p>
      <w:pPr>
        <w:pStyle w:val="BodyText"/>
      </w:pPr>
      <w:r>
        <w:t xml:space="preserve">The concept of "jeitinho" (the Brazilian way) often comes into play. This refers to the ability to find creative solutions to navigate bureaucratic hurdles or rigid systems. For a Diplomat, understanding this cultural mechanism is crucial. It does not necessarily imply corruption, but rather a flexible approach to problem-solving that respects local customs while adhering to international standards of integrity. A Diplomat who attempts to impose rigid, cold efficiency without acknowledging the relational aspect of Brazilian society will likely find their efforts stalled by social friction.</w:t>
      </w:r>
    </w:p>
    <w:bookmarkEnd w:id="21"/>
    <w:bookmarkStart w:id="22" w:name="X27f8fc5fb73cf46a7d481a3e5eec659c1f6d399"/>
    <w:p>
      <w:pPr>
        <w:pStyle w:val="Heading2"/>
      </w:pPr>
      <w:r>
        <w:t xml:space="preserve">Social Inequality and Political Volatility</w:t>
      </w:r>
    </w:p>
    <w:p>
      <w:pPr>
        <w:pStyle w:val="FirstParagraph"/>
      </w:pPr>
      <w:r>
        <w:t xml:space="preserve">Brazil São Paulo stands as a stark symbol of contrast. The skyline is dominated by towering skyscrapers housing global banks, yet just kilometers away, favelas (informal settlements) rise steeply up the hillsides. For a Diplomat, this duality presents significant ethical and strategic challenges. The Diplomat must be acutely aware of social issues such as poverty, violence, education gaps, and environmental concerns.</w:t>
      </w:r>
    </w:p>
    <w:p>
      <w:pPr>
        <w:pStyle w:val="BodyText"/>
      </w:pPr>
      <w:r>
        <w:t xml:space="preserve">Modern diplomacy is not just about governments talking to governments; it is also about civil society engagement. A responsible Diplomat in Brazil São Paulo must engage with NGOs, community leaders, and activists. Ignoring the social realities of the city leads to a diplomatic approach that is detached from the actual lived experiences of the population. Furthermore, Brazil’s political landscape can be volatile. The Diplomat must provide accurate analysis of local elections, policy shifts, and public sentiment without appearing partisan or interfering in domestic affairs—a delicate balancing act that defines the modern Diplomat.</w:t>
      </w:r>
    </w:p>
    <w:bookmarkEnd w:id="22"/>
    <w:bookmarkStart w:id="23" w:name="the-challenge-of-diversity"/>
    <w:p>
      <w:pPr>
        <w:pStyle w:val="Heading2"/>
      </w:pPr>
      <w:r>
        <w:t xml:space="preserve">The Challenge of Diversity</w:t>
      </w:r>
    </w:p>
    <w:p>
      <w:pPr>
        <w:pStyle w:val="FirstParagraph"/>
      </w:pPr>
      <w:r>
        <w:t xml:space="preserve">Brazil São Paulo is home to one of the largest Japanese diasporas outside Japan, significant Lebanese and Italian communities, and a vast mix of indigenous and African Brazilian heritage. Being a Diplomat here means working in an environment that is inherently multicultural. This diversity enriches the diplomatic mission but also complicates it. The Diplomat must be sensitive to historical grievances, identity politics, and the contributions of various immigrant groups to the city’s fabric.</w:t>
      </w:r>
    </w:p>
    <w:p>
      <w:pPr>
        <w:pStyle w:val="BodyText"/>
      </w:pPr>
      <w:r>
        <w:t xml:space="preserve">This role requires humility. It demands that a Diplomat listens more than they speak, recognizing that their home country may not always have the moral high ground or practical solutions for every local issue. Cultural competence is not a soft skill in this context; it is a hard requirement for effective statecraft.</w:t>
      </w:r>
    </w:p>
    <w:bookmarkEnd w:id="23"/>
    <w:bookmarkStart w:id="24" w:name="X512af5d524d6ef6fafcb789058b41bec3766a9d"/>
    <w:p>
      <w:pPr>
        <w:pStyle w:val="Heading2"/>
      </w:pPr>
      <w:r>
        <w:t xml:space="preserve">Conclusion: The Modern Diplomat as an Adapter</w:t>
      </w:r>
    </w:p>
    <w:p>
      <w:pPr>
        <w:pStyle w:val="FirstParagraph"/>
      </w:pPr>
      <w:r>
        <w:t xml:space="preserve">In conclusion, the role of a Diplomat in Brazil São Paulo is far removed from the static image of the traditional ambassador. It is a dynamic, demanding, and deeply humanistic profession. To succeed in this environment, one must be an economic strategist capable of navigating complex markets; a cultural anthropologist who understands the subtleties of Brazilian social interaction; a political analyst who can predict volatility with caution; and a humanitarian advocate who acknowledges the stark inequalities that define the urban landscape.</w:t>
      </w:r>
    </w:p>
    <w:p>
      <w:pPr>
        <w:pStyle w:val="BodyText"/>
      </w:pPr>
      <w:r>
        <w:t xml:space="preserve">The Diplomat in Brazil São Paulo is ultimately an adapter. They must adapt their communication styles, their strategic priorities, and their expectations to fit the vibrant chaos of one of the world’s most important cities. It is a position that requires resilience, empathy, and intellectual agility. As globalization continues to tighten the bonds between nations, the work done in Brazil São Paulo serves as a microcosm for global diplomacy: complex, contradictory, and essential for building bridges across divides.</w:t>
      </w:r>
    </w:p>
    <w:p>
      <w:pPr>
        <w:pStyle w:val="BodyText"/>
      </w:pPr>
      <w:r>
        <w:rPr>
          <w:iCs/>
          <w:i/>
        </w:rPr>
        <w:t xml:space="preserve">Reflections on International Relations and Cultural Diplomacy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2026-07-29T18:09:41Z</dcterms:created>
  <dcterms:modified xsi:type="dcterms:W3CDTF">2026-07-29T18:09:41Z</dcterms:modified>
</cp:coreProperties>
</file>

<file path=docProps/custom.xml><?xml version="1.0" encoding="utf-8"?>
<Properties xmlns="http://schemas.openxmlformats.org/officeDocument/2006/custom-properties" xmlns:vt="http://schemas.openxmlformats.org/officeDocument/2006/docPropsVTypes"/>
</file>