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China</w:t>
      </w:r>
      <w:r>
        <w:t xml:space="preserve"> </w:t>
      </w:r>
      <w:r>
        <w:t xml:space="preserve">Guangzhou</w:t>
      </w:r>
    </w:p>
    <w:bookmarkStart w:id="25" w:name="X31cf70e4cb1e215dc8b4ef55f7a48c2fd7ee179"/>
    <w:p>
      <w:pPr>
        <w:pStyle w:val="Heading1"/>
      </w:pPr>
      <w:r>
        <w:t xml:space="preserve">The Nexus of Tradition and Modernity:</w:t>
      </w:r>
      <w:r>
        <w:br/>
      </w:r>
      <w:r>
        <w:t xml:space="preserve">A Reflection on the Diplomat in China Guangzhou</w:t>
      </w:r>
    </w:p>
    <w:p>
      <w:pPr>
        <w:pStyle w:val="FirstParagraph"/>
      </w:pPr>
      <w:r>
        <w:t xml:space="preserve">The assignment to serve as a</w:t>
      </w:r>
      <w:r>
        <w:t xml:space="preserve"> </w:t>
      </w:r>
      <w:r>
        <w:rPr>
          <w:bCs/>
          <w:b/>
        </w:rPr>
        <w:t xml:space="preserve">Diplomat</w:t>
      </w:r>
      <w:r>
        <w:t xml:space="preserve"> </w:t>
      </w:r>
      <w:r>
        <w:t xml:space="preserve">within the vibrant, pulsating heart of Guangzhou, China, presents a unique pedagogical and professional challenge. It is not merely an exercise in international relations theory but a profound immersion into one of the most economically dynamic regions in the world. Guangzhou is not just another city on the map; it is a historical gateway and a contemporary engine of global trade. This reflection paper seeks to analyze the complex role of the</w:t>
      </w:r>
      <w:r>
        <w:t xml:space="preserve"> </w:t>
      </w:r>
      <w:r>
        <w:rPr>
          <w:bCs/>
          <w:b/>
        </w:rPr>
        <w:t xml:space="preserve">Diplomat</w:t>
      </w:r>
      <w:r>
        <w:t xml:space="preserve"> </w:t>
      </w:r>
      <w:r>
        <w:t xml:space="preserve">stationed here, exploring how they must navigate cultural nuances, economic imperatives, and political sensitivities in a city that embodies both ancient Chinese traditions and hyper-modern aspirations. The experience underscores that diplomacy is not conducted in vacuums but within specific geographical and cultural contexts that profoundly shape the efficacy of international engagement.</w:t>
      </w:r>
    </w:p>
    <w:bookmarkStart w:id="20" w:name="X74fc5c7c30bfbbb4e1080632dd8e411759ccd48"/>
    <w:p>
      <w:pPr>
        <w:pStyle w:val="Heading2"/>
      </w:pPr>
      <w:r>
        <w:t xml:space="preserve">The Historical Weight: Guangzhou as a Gateway</w:t>
      </w:r>
    </w:p>
    <w:p>
      <w:pPr>
        <w:pStyle w:val="FirstParagraph"/>
      </w:pPr>
      <w:r>
        <w:t xml:space="preserve">To understand the position of a</w:t>
      </w:r>
      <w:r>
        <w:t xml:space="preserve"> </w:t>
      </w:r>
      <w:r>
        <w:rPr>
          <w:bCs/>
          <w:b/>
        </w:rPr>
        <w:t xml:space="preserve">Diplomat</w:t>
      </w:r>
      <w:r>
        <w:t xml:space="preserve"> </w:t>
      </w:r>
      <w:r>
        <w:t xml:space="preserve">in Guangzhou, one must first appreciate the city’s historical significance. For centuries, Guangzhou has been China’s primary port of entry and exit to the West. From the Canton System during imperial times to its current status as a Tier-1 city and a hub for the Greater Bay Area, this locale has always been where East meets West. For a</w:t>
      </w:r>
      <w:r>
        <w:t xml:space="preserve"> </w:t>
      </w:r>
      <w:r>
        <w:rPr>
          <w:bCs/>
          <w:b/>
        </w:rPr>
        <w:t xml:space="preserve">Diplomat</w:t>
      </w:r>
      <w:r>
        <w:t xml:space="preserve">, this history is not merely backdrop; it is active context. The expectations placed upon foreign representatives in Guangzhou differ subtly yet significantly from those in Beijing or Shanghai. In Beijing, diplomacy is often heavily political and protocol-driven. In Shanghai, it may lean towards finance and high-level corporate strategy. However, in Guangzhou, the</w:t>
      </w:r>
      <w:r>
        <w:t xml:space="preserve"> </w:t>
      </w:r>
      <w:r>
        <w:rPr>
          <w:bCs/>
          <w:b/>
        </w:rPr>
        <w:t xml:space="preserve">Diplomat</w:t>
      </w:r>
      <w:r>
        <w:t xml:space="preserve"> </w:t>
      </w:r>
      <w:r>
        <w:t xml:space="preserve">operates in an environment deeply rooted in commerce and pragmatic engagement.</w:t>
      </w:r>
    </w:p>
    <w:p>
      <w:pPr>
        <w:pStyle w:val="BodyText"/>
      </w:pPr>
      <w:r>
        <w:t xml:space="preserve">The reflection here is that a successful</w:t>
      </w:r>
      <w:r>
        <w:t xml:space="preserve"> </w:t>
      </w:r>
      <w:r>
        <w:rPr>
          <w:bCs/>
          <w:b/>
        </w:rPr>
        <w:t xml:space="preserve">Diplomat</w:t>
      </w:r>
      <w:r>
        <w:t xml:space="preserve"> </w:t>
      </w:r>
      <w:r>
        <w:t xml:space="preserve">cannot ignore this commercial DNA. The city’s identity is tied to trade fairs, manufacturing supply chains, and cross-border logistics. Therefore, the diplomatic approach must be adaptable. It requires moving beyond traditional state-to-state rhetoric to include state-to-business dialogue. The</w:t>
      </w:r>
      <w:r>
        <w:t xml:space="preserve"> </w:t>
      </w:r>
      <w:r>
        <w:rPr>
          <w:bCs/>
          <w:b/>
        </w:rPr>
        <w:t xml:space="preserve">Diplomat</w:t>
      </w:r>
      <w:r>
        <w:t xml:space="preserve"> </w:t>
      </w:r>
      <w:r>
        <w:t xml:space="preserve">in Guangzhou acts as a bridge not just between governments, but between global markets and local enterprises. This dual role demands a versatility that is often underappreciated in standard diplomatic training, yet it is essential for survival and success in the Pearl River Delta region.</w:t>
      </w:r>
    </w:p>
    <w:bookmarkEnd w:id="20"/>
    <w:bookmarkStart w:id="21" w:name="cultural-nuance-and-the-art-of-guanxi"/>
    <w:p>
      <w:pPr>
        <w:pStyle w:val="Heading2"/>
      </w:pPr>
      <w:r>
        <w:t xml:space="preserve">Cultural Nuance and the Art of Guanxi</w:t>
      </w:r>
    </w:p>
    <w:p>
      <w:pPr>
        <w:pStyle w:val="FirstParagraph"/>
      </w:pPr>
      <w:r>
        <w:t xml:space="preserve">A central theme in this reflection is the necessity of mastering cultural nuance. In China Guangzhou, as elsewhere in China, relationships are paramount. The concept of *Guanxi*, or social networks and influential relationships, dictates much of how business and diplomacy are conducted. For a</w:t>
      </w:r>
      <w:r>
        <w:t xml:space="preserve"> </w:t>
      </w:r>
      <w:r>
        <w:rPr>
          <w:bCs/>
          <w:b/>
        </w:rPr>
        <w:t xml:space="preserve">Diplomat</w:t>
      </w:r>
      <w:r>
        <w:t xml:space="preserve">, understanding that these interactions are not merely transactional but relational is crucial. It involves building trust over time through shared meals, informal conversations, and mutual respect for local customs.</w:t>
      </w:r>
    </w:p>
    <w:p>
      <w:pPr>
        <w:pStyle w:val="BodyText"/>
      </w:pPr>
      <w:r>
        <w:t xml:space="preserve">Guangzhou itself has a distinct cultural flavor within the broader Chinese context. The Cantonese culture is proud, pragmatic, and deeply traditional yet open to foreign influence. A</w:t>
      </w:r>
      <w:r>
        <w:t xml:space="preserve"> </w:t>
      </w:r>
      <w:r>
        <w:rPr>
          <w:bCs/>
          <w:b/>
        </w:rPr>
        <w:t xml:space="preserve">Diplomat</w:t>
      </w:r>
      <w:r>
        <w:t xml:space="preserve"> </w:t>
      </w:r>
      <w:r>
        <w:t xml:space="preserve">must recognize this distinction. Treating Guangzhou with the same approach as Chengdu or Beijing would be a diplomatic error. The reflection here highlights that effective diplomacy requires humility and the willingness to learn local etiquette. Whether it is understanding the importance of tea culture in negotiations or respecting regional dialects, these small acts signal respect and openness. For the</w:t>
      </w:r>
      <w:r>
        <w:t xml:space="preserve"> </w:t>
      </w:r>
      <w:r>
        <w:rPr>
          <w:bCs/>
          <w:b/>
        </w:rPr>
        <w:t xml:space="preserve">Diplomat</w:t>
      </w:r>
      <w:r>
        <w:t xml:space="preserve">, every interaction is an opportunity to build capital, not just political favor, but relational trust.</w:t>
      </w:r>
    </w:p>
    <w:bookmarkEnd w:id="21"/>
    <w:bookmarkStart w:id="22" w:name="Xf7e7e4df7d2797558d0b6fdcc525b1733248ce7"/>
    <w:p>
      <w:pPr>
        <w:pStyle w:val="Heading2"/>
      </w:pPr>
      <w:r>
        <w:t xml:space="preserve">Economic Diplomacy in the Greater Bay Area</w:t>
      </w:r>
    </w:p>
    <w:p>
      <w:pPr>
        <w:pStyle w:val="FirstParagraph"/>
      </w:pPr>
      <w:r>
        <w:t xml:space="preserve">The economic landscape of China Guangzhou is another critical dimension for any visiting or stationed professional. As a core component of the Greater Bay Area initiative, Guangzhou is at the forefront of innovation and integration between Hong Kong, Macau, and mainland China. The role of the</w:t>
      </w:r>
      <w:r>
        <w:t xml:space="preserve"> </w:t>
      </w:r>
      <w:r>
        <w:rPr>
          <w:bCs/>
          <w:b/>
        </w:rPr>
        <w:t xml:space="preserve">Diplomat</w:t>
      </w:r>
      <w:r>
        <w:t xml:space="preserve"> </w:t>
      </w:r>
      <w:r>
        <w:t xml:space="preserve">here has evolved significantly. It is no longer sufficient to simply report on political developments; one must also facilitate economic cooperation.</w:t>
      </w:r>
    </w:p>
    <w:p>
      <w:pPr>
        <w:pStyle w:val="BodyText"/>
      </w:pPr>
      <w:r>
        <w:t xml:space="preserve">This involves understanding complex supply chain dynamics, intellectual property rights in emerging technologies, and sustainable development goals that are increasingly prioritized by both Chinese local governments and international partners. The</w:t>
      </w:r>
      <w:r>
        <w:t xml:space="preserve"> </w:t>
      </w:r>
      <w:r>
        <w:rPr>
          <w:bCs/>
          <w:b/>
        </w:rPr>
        <w:t xml:space="preserve">Diplomat</w:t>
      </w:r>
      <w:r>
        <w:t xml:space="preserve"> </w:t>
      </w:r>
      <w:r>
        <w:t xml:space="preserve">must be knowledgeable enough to engage with local entrepreneurs on their own terms. They must understand the pressures of competition, the pace of innovation, and the regulatory environment. This economic literacy enhances credibility. When a</w:t>
      </w:r>
      <w:r>
        <w:t xml:space="preserve"> </w:t>
      </w:r>
      <w:r>
        <w:rPr>
          <w:bCs/>
          <w:b/>
        </w:rPr>
        <w:t xml:space="preserve">Diplomat</w:t>
      </w:r>
      <w:r>
        <w:t xml:space="preserve"> </w:t>
      </w:r>
      <w:r>
        <w:t xml:space="preserve">can speak intelligently about market trends or technological infrastructure, they gain access to circles that are otherwise closed to purely political actors.</w:t>
      </w:r>
    </w:p>
    <w:bookmarkEnd w:id="22"/>
    <w:bookmarkStart w:id="23" w:name="navigating-geopolitical-sensitivities"/>
    <w:p>
      <w:pPr>
        <w:pStyle w:val="Heading2"/>
      </w:pPr>
      <w:r>
        <w:t xml:space="preserve">Navigating Geopolitical Sensitivities</w:t>
      </w:r>
    </w:p>
    <w:p>
      <w:pPr>
        <w:pStyle w:val="FirstParagraph"/>
      </w:pPr>
      <w:r>
        <w:t xml:space="preserve">However, the role is not without its challenges. The geopolitical landscape is increasingly complex. Tensions between major global powers can spill over into local interactions in China Guangzhou. A</w:t>
      </w:r>
      <w:r>
        <w:t xml:space="preserve"> </w:t>
      </w:r>
      <w:r>
        <w:rPr>
          <w:bCs/>
          <w:b/>
        </w:rPr>
        <w:t xml:space="preserve">Diplomat</w:t>
      </w:r>
      <w:r>
        <w:t xml:space="preserve"> </w:t>
      </w:r>
      <w:r>
        <w:t xml:space="preserve">must navigate these tensions with extreme care, maintaining neutrality while advocating for their nation’s interests without alienating local counterparts. This requires a high degree of emotional intelligence and strategic communication.</w:t>
      </w:r>
    </w:p>
    <w:p>
      <w:pPr>
        <w:pStyle w:val="BodyText"/>
      </w:pPr>
      <w:r>
        <w:t xml:space="preserve">In the context of China Guangzhou, where efficiency and stability are prized above all else, overt political posturing can be counterproductive. The reflection here is that diplomacy in this region thrives on subtlety. It is about finding common ground in areas such as climate change, public health, education exchange, and cultural tourism. These "soft" diplomatic channels often remain open even when "hard" political discussions are stalled. For the</w:t>
      </w:r>
      <w:r>
        <w:t xml:space="preserve"> </w:t>
      </w:r>
      <w:r>
        <w:rPr>
          <w:bCs/>
          <w:b/>
        </w:rPr>
        <w:t xml:space="preserve">Diplomat</w:t>
      </w:r>
      <w:r>
        <w:t xml:space="preserve">, leveraging these avenues becomes a primary strategy for maintaining influence and fostering long-term cooperation.</w:t>
      </w:r>
    </w:p>
    <w:bookmarkEnd w:id="23"/>
    <w:bookmarkStart w:id="24" w:name="X7e061a418851b7a371de001427ac2a83a8db223"/>
    <w:p>
      <w:pPr>
        <w:pStyle w:val="Heading2"/>
      </w:pPr>
      <w:r>
        <w:t xml:space="preserve">Conclusion: The Evolving Identity of the Diplomat</w:t>
      </w:r>
    </w:p>
    <w:p>
      <w:pPr>
        <w:pStyle w:val="FirstParagraph"/>
      </w:pPr>
      <w:r>
        <w:t xml:space="preserve">In conclusion, serving as a</w:t>
      </w:r>
      <w:r>
        <w:t xml:space="preserve"> </w:t>
      </w:r>
      <w:r>
        <w:rPr>
          <w:bCs/>
          <w:b/>
        </w:rPr>
        <w:t xml:space="preserve">Diplomat</w:t>
      </w:r>
      <w:r>
        <w:t xml:space="preserve"> </w:t>
      </w:r>
      <w:r>
        <w:t xml:space="preserve">in China Guangzhou is an exercise in adaptability, cultural intelligence, and economic literacy. It requires moving beyond rigid protocols to embrace the dynamic nature of one of Asia’s most important cities. The experience teaches that diplomacy is not a static set of rules but a fluid practice shaped by local history, culture, and economic reality. The</w:t>
      </w:r>
      <w:r>
        <w:t xml:space="preserve"> </w:t>
      </w:r>
      <w:r>
        <w:rPr>
          <w:bCs/>
          <w:b/>
        </w:rPr>
        <w:t xml:space="preserve">Diplomat</w:t>
      </w:r>
      <w:r>
        <w:t xml:space="preserve"> </w:t>
      </w:r>
      <w:r>
        <w:t xml:space="preserve">must be part politician, part entrepreneur, and part cultural ambassador.</w:t>
      </w:r>
    </w:p>
    <w:p>
      <w:pPr>
        <w:pStyle w:val="BodyText"/>
      </w:pPr>
      <w:r>
        <w:t xml:space="preserve">This reflection paper serves as a testament to the complexity of modern diplomatic work. It highlights that success in China Guangzhou depends on the ability to synthesize traditional diplomatic values with contemporary demands. As global ties continue to evolve, the role of the</w:t>
      </w:r>
      <w:r>
        <w:t xml:space="preserve"> </w:t>
      </w:r>
      <w:r>
        <w:rPr>
          <w:bCs/>
          <w:b/>
        </w:rPr>
        <w:t xml:space="preserve">Diplomat</w:t>
      </w:r>
      <w:r>
        <w:t xml:space="preserve"> </w:t>
      </w:r>
      <w:r>
        <w:t xml:space="preserve">will increasingly demand this kind of multifaceted expertise. By understanding and respecting the unique character of Guangzhou, a</w:t>
      </w:r>
      <w:r>
        <w:t xml:space="preserve"> </w:t>
      </w:r>
      <w:r>
        <w:rPr>
          <w:bCs/>
          <w:b/>
        </w:rPr>
        <w:t xml:space="preserve">Diplomat</w:t>
      </w:r>
      <w:r>
        <w:t xml:space="preserve"> </w:t>
      </w:r>
      <w:r>
        <w:t xml:space="preserve">can not only represent their nation effectively but also contribute meaningfully to international cooperation in a rapidly 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China Guangzhou</dc:title>
  <dc:creator/>
  <dc:language>en</dc:language>
  <cp:keywords/>
  <dcterms:created xsi:type="dcterms:W3CDTF">2026-07-29T13:24:06Z</dcterms:created>
  <dcterms:modified xsi:type="dcterms:W3CDTF">2026-07-29T13:24:06Z</dcterms:modified>
</cp:coreProperties>
</file>

<file path=docProps/custom.xml><?xml version="1.0" encoding="utf-8"?>
<Properties xmlns="http://schemas.openxmlformats.org/officeDocument/2006/custom-properties" xmlns:vt="http://schemas.openxmlformats.org/officeDocument/2006/docPropsVTypes"/>
</file>