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Diplomacy:</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Being</w:t>
      </w:r>
      <w:r>
        <w:t xml:space="preserve"> </w:t>
      </w:r>
      <w:r>
        <w:t xml:space="preserve">a</w:t>
      </w:r>
      <w:r>
        <w:t xml:space="preserve"> </w:t>
      </w:r>
      <w:r>
        <w:t xml:space="preserve">Diplomat</w:t>
      </w:r>
      <w:r>
        <w:t xml:space="preserve"> </w:t>
      </w:r>
      <w:r>
        <w:t xml:space="preserve">in</w:t>
      </w:r>
      <w:r>
        <w:t xml:space="preserve"> </w:t>
      </w:r>
      <w:r>
        <w:t xml:space="preserve">India,</w:t>
      </w:r>
      <w:r>
        <w:t xml:space="preserve"> </w:t>
      </w:r>
      <w:r>
        <w:t xml:space="preserve">Mumbai</w:t>
      </w:r>
    </w:p>
    <w:bookmarkStart w:id="26" w:name="X395032e67ce7d723dd7e6374d2d7e956b61953f"/>
    <w:p>
      <w:pPr>
        <w:pStyle w:val="Heading1"/>
      </w:pPr>
      <w:r>
        <w:t xml:space="preserve">The Weight of the Badge and the Heat of the City:</w:t>
      </w:r>
      <w:r>
        <w:br/>
      </w:r>
      <w:r>
        <w:t xml:space="preserve">A Reflection on Serving as a Diplomat in India, Mumbai</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Personal Reflection on Professional Experience and Cultural Immersion</w:t>
      </w:r>
    </w:p>
    <w:bookmarkStart w:id="20" w:name="i.-introduction-the-threshold-of-service"/>
    <w:p>
      <w:pPr>
        <w:pStyle w:val="Heading2"/>
      </w:pPr>
      <w:r>
        <w:t xml:space="preserve">I. Introduction: The Threshold of Service</w:t>
      </w:r>
    </w:p>
    <w:p>
      <w:pPr>
        <w:pStyle w:val="FirstParagraph"/>
      </w:pPr>
      <w:r>
        <w:t xml:space="preserve">To serve as a diplomat is to accept a dual identity that is often fraught with contradiction. One is simultaneously an outsider and an insider, representing the sovereign interests of one nation while striving to deeply understand and integrate into the fabric of another. Nowhere has this paradox been more palpable, more intense, or more rewarding than my tenure as a</w:t>
      </w:r>
      <w:r>
        <w:t xml:space="preserve"> </w:t>
      </w:r>
      <w:r>
        <w:rPr>
          <w:bCs/>
          <w:b/>
        </w:rPr>
        <w:t xml:space="preserve">diplomat</w:t>
      </w:r>
      <w:r>
        <w:t xml:space="preserve"> </w:t>
      </w:r>
      <w:r>
        <w:t xml:space="preserve">in Mumbai, India. This reflection paper serves not merely as a summary of duties performed, but as an introspective examination of how the unique dynamism of Mumbai shaped my professional ethos and personal worldview. The city is often described with hyperboles—loud, chaotic, vibrant, ancient yet futuristic—but for a</w:t>
      </w:r>
      <w:r>
        <w:t xml:space="preserve"> </w:t>
      </w:r>
      <w:r>
        <w:rPr>
          <w:bCs/>
          <w:b/>
        </w:rPr>
        <w:t xml:space="preserve">diplomat</w:t>
      </w:r>
      <w:r>
        <w:t xml:space="preserve">, these adjectives translate into the daily rhythm of negotiation, observation, and relationship-building.</w:t>
      </w:r>
    </w:p>
    <w:bookmarkEnd w:id="20"/>
    <w:bookmarkStart w:id="21" w:name="ii.-mumbai-the-engine-of-complexity"/>
    <w:p>
      <w:pPr>
        <w:pStyle w:val="Heading2"/>
      </w:pPr>
      <w:r>
        <w:t xml:space="preserve">II. Mumbai: The Engine of Complexity</w:t>
      </w:r>
    </w:p>
    <w:p>
      <w:pPr>
        <w:pStyle w:val="FirstParagraph"/>
      </w:pPr>
      <w:r>
        <w:t xml:space="preserve">Mumbai is not just a backdrop; it is an active participant in the diplomatic process. As a financial capital and cultural hub, India’s Mumbai presents a landscape where tradition collides violently and beautifully with modernity. Walking through the streets of South Bombay, one encounters colonial architecture that whispers of imperial history, while across the harbor in Nariman Point, glass skyscrapers reflect a new economic ambition. For me as a</w:t>
      </w:r>
      <w:r>
        <w:t xml:space="preserve"> </w:t>
      </w:r>
      <w:r>
        <w:rPr>
          <w:bCs/>
          <w:b/>
        </w:rPr>
        <w:t xml:space="preserve">diplomat</w:t>
      </w:r>
      <w:r>
        <w:t xml:space="preserve">, this juxtaposition was crucial. It taught me that diplomacy cannot be static; it must flow like the Arabian Sea—sometimes calm and reflective, other times turbulent and unpredictable.</w:t>
      </w:r>
    </w:p>
    <w:p>
      <w:pPr>
        <w:pStyle w:val="BodyText"/>
      </w:pPr>
      <w:r>
        <w:t xml:space="preserve">The density of Mumbai demands resilience. The famous local trains, which carry nearly a third of the city’s commuters daily, became my first classroom in empathy and logistical planning. Navigating these crowds taught me that efficiency in diplomacy often requires moving beyond protocol to understand the lived reality of the people one serves or interacts with. In India, particularly in Mumbai, you cannot govern or negotiate from an ivory tower; you must descend into the streets to hear the pulse of the nation. This immersion allowed me to bridge gaps between my home country’s policies and Indian public sentiment more effectively than any memorandum could have achieved.</w:t>
      </w:r>
    </w:p>
    <w:bookmarkEnd w:id="21"/>
    <w:bookmarkStart w:id="22" w:name="iii.-the-art-of-jugaad-and-adaptability"/>
    <w:p>
      <w:pPr>
        <w:pStyle w:val="Heading2"/>
      </w:pPr>
      <w:r>
        <w:t xml:space="preserve">III. The Art of "Jugaad" and Adaptability</w:t>
      </w:r>
    </w:p>
    <w:p>
      <w:pPr>
        <w:pStyle w:val="FirstParagraph"/>
      </w:pPr>
      <w:r>
        <w:t xml:space="preserve">A critical aspect of working as a</w:t>
      </w:r>
      <w:r>
        <w:t xml:space="preserve"> </w:t>
      </w:r>
      <w:r>
        <w:rPr>
          <w:bCs/>
          <w:b/>
        </w:rPr>
        <w:t xml:space="preserve">diplomat</w:t>
      </w:r>
      <w:r>
        <w:t xml:space="preserve"> </w:t>
      </w:r>
      <w:r>
        <w:t xml:space="preserve">in India is understanding the concept of *jugaad*—a Hindi term referring to flexible approaches to problem-solving that use limited resources in innovative ways. In the early months, my Western training emphasized rigid adherence to procedure and timelines. However, I quickly learned that in Mumbai’s bureaucratic and social ecosystem, rigidity often leads to stagnation. Adaptability became my greatest asset.</w:t>
      </w:r>
    </w:p>
    <w:p>
      <w:pPr>
        <w:pStyle w:val="BodyText"/>
      </w:pPr>
      <w:r>
        <w:t xml:space="preserve">I recall a specific instance during a high-level cultural exchange program where unexpected weather conditions threatened the event's viability. A rigid diplomat might have canceled or postponed indefinitely. However, drawing on the local spirit of *jugaad*, we pivoted quickly, moving activities indoors and engaging with local artists who had been waiting in the wings due to earlier scheduling conflicts. This flexibility not only saved the event but also demonstrated respect for Indian spontaneity and hospitality. It reinforced the lesson that diplomacy is less about enforcing will and more about facilitating connection amidst chaos.</w:t>
      </w:r>
    </w:p>
    <w:bookmarkEnd w:id="22"/>
    <w:bookmarkStart w:id="23" w:name="Xecbe5aa0c9a47dfa327de99d2e940e631500332"/>
    <w:p>
      <w:pPr>
        <w:pStyle w:val="Heading2"/>
      </w:pPr>
      <w:r>
        <w:t xml:space="preserve">IV. Cultural Nuances and Communication Styles</w:t>
      </w:r>
    </w:p>
    <w:p>
      <w:pPr>
        <w:pStyle w:val="FirstParagraph"/>
      </w:pPr>
      <w:r>
        <w:t xml:space="preserve">Mumbai is a microcosm of India’s linguistic and cultural diversity. As a</w:t>
      </w:r>
      <w:r>
        <w:t xml:space="preserve"> </w:t>
      </w:r>
      <w:r>
        <w:rPr>
          <w:bCs/>
          <w:b/>
        </w:rPr>
        <w:t xml:space="preserve">diplomat</w:t>
      </w:r>
      <w:r>
        <w:t xml:space="preserve">, mastering the nuances of communication was paramount. In India, communication is often high-context; meaning lies not just in words, but in tone, silence, and body language. The concept of "time" is fluid here; punctuality is valued but relationships take precedence over schedules. This required a significant shift in my professional demeanor.</w:t>
      </w:r>
    </w:p>
    <w:p>
      <w:pPr>
        <w:pStyle w:val="BodyText"/>
      </w:pPr>
      <w:r>
        <w:t xml:space="preserve">I learned to listen more than I spoke. In Mumbai, business and diplomatic agreements are often sealed not in the boardroom, but over cups of chai at street-side stalls or during prolonged dinners featuring an array of regional cuisines. These informal settings allowed for deeper trust-building. By sharing a meal and engaging in personal conversation, barriers were lowered, allowing for more honest dialogue about sensitive political issues between my country and India. This human-centric approach to diplomacy proved far more effective than purely transactional interactions.</w:t>
      </w:r>
    </w:p>
    <w:bookmarkEnd w:id="23"/>
    <w:bookmarkStart w:id="24" w:name="v.-the-burden-of-representation"/>
    <w:p>
      <w:pPr>
        <w:pStyle w:val="Heading2"/>
      </w:pPr>
      <w:r>
        <w:t xml:space="preserve">V. The Burden of Representation</w:t>
      </w:r>
    </w:p>
    <w:p>
      <w:pPr>
        <w:pStyle w:val="FirstParagraph"/>
      </w:pPr>
      <w:r>
        <w:t xml:space="preserve">Bearing the title of</w:t>
      </w:r>
      <w:r>
        <w:t xml:space="preserve"> </w:t>
      </w:r>
      <w:r>
        <w:rPr>
          <w:bCs/>
          <w:b/>
        </w:rPr>
        <w:t xml:space="preserve">diplomat</w:t>
      </w:r>
      <w:r>
        <w:t xml:space="preserve"> </w:t>
      </w:r>
      <w:r>
        <w:t xml:space="preserve">carries a heavy burden, especially in a city as politically aware and socially conscious as Mumbai. Every word spoken is scrutinized through the lens of historical relations, economic interests, and social justice. In India, citizens are fiercely patriotic yet deeply critical of foreign powers. This scrutiny forced me to constantly examine my own biases and ensure that my actions aligned with the values of mutual respect and equality.</w:t>
      </w:r>
    </w:p>
    <w:p>
      <w:pPr>
        <w:pStyle w:val="BodyText"/>
      </w:pPr>
      <w:r>
        <w:t xml:space="preserve">There were moments of profound discomfort when confronted with critiques regarding human rights or environmental policies. However, these moments were not failures; they were opportunities for growth. Engaging in difficult conversations with activists, students, and government officials in Mumbai challenged me to defend my country’s position without becoming defensive or dismissive. It taught me that true diplomacy involves listening to criticism with an open heart and responding with humility and a commitment to dialogue.</w:t>
      </w:r>
    </w:p>
    <w:bookmarkEnd w:id="24"/>
    <w:bookmarkStart w:id="25" w:name="Xd4c1b953d319e4377bc7b9713cf8be48a510ef6"/>
    <w:p>
      <w:pPr>
        <w:pStyle w:val="Heading2"/>
      </w:pPr>
      <w:r>
        <w:t xml:space="preserve">VI. Conclusion: A Permanent Alteration of Perspective</w:t>
      </w:r>
    </w:p>
    <w:p>
      <w:pPr>
        <w:pStyle w:val="FirstParagraph"/>
      </w:pPr>
      <w:r>
        <w:t xml:space="preserve">In conclusion, my time as a diplomat in India’s Mumbai has been transformative. It has stripped away the superficial layers of international relations and revealed the deeply human core of diplomacy. Mumbai, with its relentless energy and profound contradictions, taught me that effective diplomacy requires patience, empathy, adaptability, and a willingness to embrace uncertainty.</w:t>
      </w:r>
    </w:p>
    <w:p>
      <w:pPr>
        <w:pStyle w:val="BodyText"/>
      </w:pPr>
      <w:r>
        <w:t xml:space="preserve">As I look toward my future assignments, I carry with me the lessons learned in this bustling metropolis. The spirit of Mumbai—the resilience of its people, the vibrancy of its culture, and the complexity of its society—has permanently altered my perspective on what it means to serve as an ambassador between nations. Being a diplomat is not just about signing treaties; it is about weaving threads of understanding across vast cultural divides. In Mumbai, I learned that these threads are strongest when they are flexible enough to bend without breaking. This experience has not only enhanced my professional capabilities but has also enriched my humanity, reminding me that in the grand theater of global affairs, the most powerful tool we have is our ability to connect with one another.</w:t>
      </w:r>
    </w:p>
    <w:p>
      <w:pPr>
        <w:pStyle w:val="BodyText"/>
      </w:pPr>
      <w:r>
        <w:t xml:space="preserve">Sincerely,</w:t>
      </w:r>
    </w:p>
    <w:p>
      <w:pPr>
        <w:pStyle w:val="BodyText"/>
      </w:pPr>
      <w:r>
        <w:rPr>
          <w:bCs/>
          <w:b/>
        </w:rPr>
        <w:t xml:space="preserve">[Name Redacted]</w:t>
      </w:r>
      <w:r>
        <w:br/>
      </w:r>
      <w:r>
        <w:t xml:space="preserve">Former Diplomatic Officer</w:t>
      </w:r>
      <w:r>
        <w:br/>
      </w:r>
      <w:r>
        <w:t xml:space="preserve">Ministry of Foreign Affairs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Diplomacy: Navigating the Complexities of Being a Diplomat in India, Mumbai</dc:title>
  <dc:creator/>
  <cp:keywords/>
  <dcterms:created xsi:type="dcterms:W3CDTF">2026-07-29T08:02:12Z</dcterms:created>
  <dcterms:modified xsi:type="dcterms:W3CDTF">2026-07-29T08:02:12Z</dcterms:modified>
</cp:coreProperties>
</file>

<file path=docProps/custom.xml><?xml version="1.0" encoding="utf-8"?>
<Properties xmlns="http://schemas.openxmlformats.org/officeDocument/2006/custom-properties" xmlns:vt="http://schemas.openxmlformats.org/officeDocument/2006/docPropsVTypes"/>
</file>