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Statecraft:</w:t>
      </w:r>
      <w:r>
        <w:t xml:space="preserve"> </w:t>
      </w:r>
      <w:r>
        <w:t xml:space="preserve">A</w:t>
      </w:r>
      <w:r>
        <w:t xml:space="preserve"> </w:t>
      </w:r>
      <w:r>
        <w:t xml:space="preserve">Diplomat’s</w:t>
      </w:r>
      <w:r>
        <w:t xml:space="preserve"> </w:t>
      </w:r>
      <w:r>
        <w:t xml:space="preserve">Perspective</w:t>
      </w:r>
      <w:r>
        <w:t xml:space="preserve"> </w:t>
      </w:r>
      <w:r>
        <w:t xml:space="preserve">in</w:t>
      </w:r>
      <w:r>
        <w:t xml:space="preserve"> </w:t>
      </w:r>
      <w:r>
        <w:t xml:space="preserve">India</w:t>
      </w:r>
      <w:r>
        <w:t xml:space="preserve"> </w:t>
      </w:r>
      <w:r>
        <w:t xml:space="preserve">New</w:t>
      </w:r>
      <w:r>
        <w:t xml:space="preserve"> </w:t>
      </w:r>
      <w:r>
        <w:t xml:space="preserve">Delhi</w:t>
      </w:r>
    </w:p>
    <w:bookmarkStart w:id="25" w:name="Xf5b0c22c205c1ee47a95219439d65175f0dee28"/>
    <w:p>
      <w:pPr>
        <w:pStyle w:val="Heading1"/>
      </w:pPr>
      <w:r>
        <w:t xml:space="preserve">The Weight of the Portfolio: A Diplomat’s Reflection on India New Delhi</w:t>
      </w:r>
    </w:p>
    <w:p>
      <w:pPr>
        <w:pStyle w:val="FirstParagraph"/>
      </w:pPr>
      <w:r>
        <w:t xml:space="preserve">To assume the role of a Diplomat in any capital is to step into a theater of high-stakes narrative construction, but to serve as a Diplomat in India New Delhi is akin to stepping onto a stage that has been occupied by millennia of history, philosophy, and geopolitical weight. This reflection serves not merely as an account of daily duties or diplomatic protocols, but as an introspective journey into the complex intersection where personal conviction meets statecraft within the vibrant, chaotic, and profoundly influential context of India New Delhi.</w:t>
      </w:r>
    </w:p>
    <w:bookmarkStart w:id="20" w:name="X2b79a3bce79e95f00bffda20829d566a9a5e1ee"/>
    <w:p>
      <w:pPr>
        <w:pStyle w:val="Heading2"/>
      </w:pPr>
      <w:r>
        <w:t xml:space="preserve">The Duality of Presence: The City vs. The Capital</w:t>
      </w:r>
    </w:p>
    <w:p>
      <w:pPr>
        <w:pStyle w:val="FirstParagraph"/>
      </w:pPr>
      <w:r>
        <w:t xml:space="preserve">One cannot reflect upon this assignment without first addressing the unique spatial duality that defines India New Delhi. Unlike many capitals where the administrative heart beats in a singular, monolithic center, India New Delhi is often perceived through two lenses: the historic grandeur of Old Delhi and the planned authority of Lutyens’ Bungalow Zone. As a Diplomat stationed here, one learns early on that true understanding requires traversing both worlds. The colonial architecture of the diplomatic enclave offers a sense of continuity with history, yet it can feel detached from the pulsating reality just beyond its gates.</w:t>
      </w:r>
    </w:p>
    <w:p>
      <w:pPr>
        <w:pStyle w:val="BodyText"/>
      </w:pPr>
      <w:r>
        <w:t xml:space="preserve">The experience of being a Diplomat in India New Delhi necessitates bridging this gap. It involves moving from the shaded avenues where embassies reside to the bustling streets where commerce, culture, and politics collide. This physical movement mirrors the mental agility required in one’s work. One must be fluent not just in languages, but in cultural codes that shift with every mile traveled across India New Delhi. The silence of a garden party at an embassy contrasts sharply with the cacophony of a train station; both are essential to understanding the nation one seeks to engage.</w:t>
      </w:r>
    </w:p>
    <w:bookmarkEnd w:id="20"/>
    <w:bookmarkStart w:id="21" w:name="Xd9c268ff9ccbb2343a727a30a1b583f1d40b003"/>
    <w:p>
      <w:pPr>
        <w:pStyle w:val="Heading2"/>
      </w:pPr>
      <w:r>
        <w:t xml:space="preserve">The Burden and Privilege of Representation</w:t>
      </w:r>
    </w:p>
    <w:p>
      <w:pPr>
        <w:pStyle w:val="FirstParagraph"/>
      </w:pPr>
      <w:r>
        <w:t xml:space="preserve">The title "Diplomat" carries significant historical baggage. For centuries, diplomacy was an exclusive club of colonial powers imposing will upon colonies. Today, however, a modern Diplomat in India New Delhi operates within a radically different paradigm. India is no longer a periphery to be managed; it is a central pillar of the global order. The reflection on this role thus transforms from one of imposition to one of partnership and nuanced negotiation.</w:t>
      </w:r>
    </w:p>
    <w:p>
      <w:pPr>
        <w:pStyle w:val="BodyText"/>
      </w:pPr>
      <w:r>
        <w:t xml:space="preserve">Serving as a Diplomat here requires shedding archaic mindsets. It demands an acknowledgment that India’s rise is not a threat to established orders but a recalibration of global dynamics. The interactions in India New Delhi are characterized by intellectual rigor and assertive sovereignty. One learns quickly that the Indian partner, whether government official or civil society leader, expects equality and mutual respect above all else. To fail in this regard is not merely an interpersonal error; it is a strategic failure.</w:t>
      </w:r>
    </w:p>
    <w:bookmarkEnd w:id="21"/>
    <w:bookmarkStart w:id="22" w:name="navigating-the-complexity-of-soft-power"/>
    <w:p>
      <w:pPr>
        <w:pStyle w:val="Heading2"/>
      </w:pPr>
      <w:r>
        <w:t xml:space="preserve">Navigating the Complexity of Soft Power</w:t>
      </w:r>
    </w:p>
    <w:p>
      <w:pPr>
        <w:pStyle w:val="FirstParagraph"/>
      </w:pPr>
      <w:r>
        <w:t xml:space="preserve">A significant portion of the work as a Diplomat in India New Delhi revolves around soft power—the ability to attract and persuade rather than coerce. India itself is a masterclass in soft power, exporting culture, cuisine, cinema, and democratic ideals globally. Engaging with this environment challenges one to understand how influence is exercised in the 21st century.</w:t>
      </w:r>
    </w:p>
    <w:p>
      <w:pPr>
        <w:pStyle w:val="BodyText"/>
      </w:pPr>
      <w:r>
        <w:t xml:space="preserve">In this context, reflection turns inward: How does my country project its values? Are we listening enough? India New Delhi serves as a mirror. It reflects back the limitations of Western-centric diplomatic approaches that focus solely on trade deals and security pacts. True engagement requires understanding the Indian psyche—its democratic fervor, its federal complexities, and its non-aligned traditions which are now evolving into "multi-aligned" pragmatism. A Diplomat must appreciate that in India New Delhi, consensus is built slowly, often through informal networks rather than formal treaties alone.</w:t>
      </w:r>
    </w:p>
    <w:bookmarkEnd w:id="22"/>
    <w:bookmarkStart w:id="23" w:name="Xa6393b43d89dea04e53feff984a58e543c2cc15"/>
    <w:p>
      <w:pPr>
        <w:pStyle w:val="Heading2"/>
      </w:pPr>
      <w:r>
        <w:t xml:space="preserve">The Human Element: Diversity and Disillusionment</w:t>
      </w:r>
    </w:p>
    <w:p>
      <w:pPr>
        <w:pStyle w:val="FirstParagraph"/>
      </w:pPr>
      <w:r>
        <w:t xml:space="preserve">No reflection on this topic would be complete without acknowledging the human element. The staff of an embassy in India New Delhi are a microcosm of diversity, drawn from various backgrounds, yet united by the shared challenge of navigating one of the world’s most complex environments. There are moments of profound success—breakthroughs in climate cooperation or educational exchanges—and moments of deep frustration where bureaucratic inertia seems insurmountable.</w:t>
      </w:r>
    </w:p>
    <w:p>
      <w:pPr>
        <w:pStyle w:val="BodyText"/>
      </w:pPr>
      <w:r>
        <w:t xml:space="preserve">Yet, these challenges are intrinsic to the role. The complexity that makes being a Diplomat in India New Delhi difficult is also what makes it rewarding. Every interaction reveals layers of societal change, from the rapid digitalization of rural areas to the environmental struggles facing major metropolitan centers. Witnessing this transformation firsthand forces a Diplomat to constantly update their mental models and policy recommendations.</w:t>
      </w:r>
    </w:p>
    <w:bookmarkEnd w:id="23"/>
    <w:bookmarkStart w:id="24" w:name="conclusion-the-eternal-student"/>
    <w:p>
      <w:pPr>
        <w:pStyle w:val="Heading2"/>
      </w:pPr>
      <w:r>
        <w:t xml:space="preserve">Conclusion: The Eternal Student</w:t>
      </w:r>
    </w:p>
    <w:p>
      <w:pPr>
        <w:pStyle w:val="FirstParagraph"/>
      </w:pPr>
      <w:r>
        <w:t xml:space="preserve">In final analysis, this reflection paper underscores that diplomacy is not a static profession but an evolving art form, particularly when practiced in India New Delhi. To be a Diplomat here is to accept the role of the eternal student. It requires humility in the face of India’s ancient civilization and adaptability in the face of its futuristic ambitions.</w:t>
      </w:r>
    </w:p>
    <w:p>
      <w:pPr>
        <w:pStyle w:val="BodyText"/>
      </w:pPr>
      <w:r>
        <w:t xml:space="preserve">The challenges faced by a Diplomat are numerous: language barriers, cultural misunderstandings, and intense geopolitical pressures. However, these are outweighed by the opportunity to contribute to a relationship that is critical for global stability. The experience shapes not only one’s professional skills but one’s worldview. It instills a deep appreciation for multipolarity and the necessity of inclusive dialogue.</w:t>
      </w:r>
    </w:p>
    <w:p>
      <w:pPr>
        <w:pStyle w:val="BodyText"/>
      </w:pPr>
      <w:r>
        <w:t xml:space="preserve">As we look toward the future, the role of India New Delhi as a diplomatic hub will only intensify. For those of us serving as Diplomat within this sphere, it is a privilege to bear witness to history being made daily. It reminds us that diplomacy, at its best, is not about winning arguments but about building bridges across divides—whether they are geographical, cultural, or political. In India New Delhi, these bridges are under constant construction and renewal.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Statecraft: A Diplomat’s Perspective in India New Delhi</dc:title>
  <dc:creator/>
  <dc:language>en</dc:language>
  <cp:keywords/>
  <dcterms:created xsi:type="dcterms:W3CDTF">2026-07-29T13:49:11Z</dcterms:created>
  <dcterms:modified xsi:type="dcterms:W3CDTF">2026-07-29T13:49:11Z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