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Diplomacy</w:t>
      </w:r>
      <w:r>
        <w:t xml:space="preserve"> </w:t>
      </w:r>
      <w:r>
        <w:t xml:space="preserve">in</w:t>
      </w:r>
      <w:r>
        <w:t xml:space="preserve"> </w:t>
      </w:r>
      <w:r>
        <w:t xml:space="preserve">Italy,</w:t>
      </w:r>
      <w:r>
        <w:t xml:space="preserve"> </w:t>
      </w:r>
      <w:r>
        <w:t xml:space="preserve">Naples</w:t>
      </w:r>
    </w:p>
    <w:bookmarkStart w:id="25" w:name="X5da7e5682f5819c7f0eee9c0e4a855a3a0d2406"/>
    <w:p>
      <w:pPr>
        <w:pStyle w:val="Heading1"/>
      </w:pPr>
      <w:r>
        <w:t xml:space="preserve">The Heartbeat of History: A Reflection on Being a Diplomat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Foreign Affairs</w:t>
      </w:r>
      <w:r>
        <w:br/>
      </w:r>
      <w:r>
        <w:rPr>
          <w:bCs/>
          <w:b/>
        </w:rPr>
        <w:t xml:space="preserve">From:</w:t>
      </w:r>
      <w:r>
        <w:t xml:space="preserve"> </w:t>
      </w:r>
      <w:r>
        <w:t xml:space="preserve">Senior Diplomatic Attaché</w:t>
      </w:r>
      <w:r>
        <w:br/>
      </w:r>
      <w:r>
        <w:rPr>
          <w:bCs/>
          <w:b/>
        </w:rPr>
        <w:t xml:space="preserve">Subject:</w:t>
      </w:r>
      <w:r>
        <w:t xml:space="preserve">A Reflective Analysis of Cultural Engagement and Strategic Dialogue in Southern Italy</w:t>
      </w:r>
    </w:p>
    <w:p>
      <w:r>
        <w:pict>
          <v:rect style="width:0;height:1.5pt" o:hralign="center" o:hrstd="t" o:hr="t"/>
        </w:pict>
      </w:r>
    </w:p>
    <w:p>
      <w:pPr>
        <w:pStyle w:val="FirstParagraph"/>
      </w:pPr>
      <w:r>
        <w:t xml:space="preserve">The assignment to serve as a</w:t>
      </w:r>
      <w:r>
        <w:t xml:space="preserve"> </w:t>
      </w:r>
      <w:r>
        <w:rPr>
          <w:iCs/>
          <w:i/>
        </w:rPr>
        <w:t xml:space="preserve">diplomat</w:t>
      </w:r>
      <w:r>
        <w:t xml:space="preserve">Naples, Italy, has proven to be one of the most intellectually rigorous and emotionally resonant experiences of my career. To understand diplomacy is often taught as a matter of treaties, trade balances, and geopolitical strategy. However, my time in this Campanian jewel has demonstrated that true diplomatic efficacy lies not merely in the precision of policy papers, but in the ability to navigate the intricate web of human emotion, historical memory, and local pride. This reflection paper seeks to analyze how the unique socio-cultural fabric of</w:t>
      </w:r>
      <w:r>
        <w:t xml:space="preserve"> </w:t>
      </w:r>
      <w:r>
        <w:rPr>
          <w:iCs/>
          <w:i/>
        </w:rPr>
        <w:t xml:space="preserve">Italy Naples</w:t>
      </w:r>
      <w:r>
        <w:t xml:space="preserve"> </w:t>
      </w:r>
      <w:r>
        <w:t xml:space="preserve">has reshaped my understanding of international relations and personal engagement.</w:t>
      </w:r>
    </w:p>
    <w:bookmarkStart w:id="20" w:name="Xb8f929ed3c93dc7877b5c1f0b1df40863f55a6f"/>
    <w:p>
      <w:pPr>
        <w:pStyle w:val="Heading2"/>
      </w:pPr>
      <w:r>
        <w:t xml:space="preserve">The Paradox of Naples: Chaos as a Catalyst for Connection</w:t>
      </w:r>
    </w:p>
    <w:p>
      <w:pPr>
        <w:pStyle w:val="FirstParagraph"/>
      </w:pPr>
      <w:r>
        <w:t xml:space="preserve">Naples is frequently misunderstood by outsiders. It is often reduced to stereotypes regarding crime or disorder, yet any</w:t>
      </w:r>
      <w:r>
        <w:t xml:space="preserve"> </w:t>
      </w:r>
      <w:r>
        <w:rPr>
          <w:iCs/>
          <w:i/>
        </w:rPr>
        <w:t xml:space="preserve">diplomat</w:t>
      </w:r>
      <w:r>
        <w:t xml:space="preserve"> </w:t>
      </w:r>
      <w:r>
        <w:t xml:space="preserve">who takes the time to look beyond the surface will find a city that pulses with an intense, unfiltered vitality. The streets of Naples are not merely thoroughfares; they are stages for daily life, where business deals are struck over espresso at standing tables and deep political conversations occur in crowded piazzas. As a</w:t>
      </w:r>
      <w:r>
        <w:t xml:space="preserve"> </w:t>
      </w:r>
      <w:r>
        <w:rPr>
          <w:iCs/>
          <w:i/>
        </w:rPr>
        <w:t xml:space="preserve">diplomat</w:t>
      </w:r>
      <w:r>
        <w:t xml:space="preserve">, I have learned that one cannot impose a sterile, bureaucratic version of diplomacy here. One must engage with the noise, the passion, and the apparent chaos. This environment forces a departure from rigid formalism toward adaptive communication. In Naples, listening is more valuable than speaking because the context is so layered with meaning.</w:t>
      </w:r>
    </w:p>
    <w:p>
      <w:pPr>
        <w:pStyle w:val="BodyText"/>
      </w:pPr>
      <w:r>
        <w:t xml:space="preserve">This experience has highlighted that being a</w:t>
      </w:r>
      <w:r>
        <w:t xml:space="preserve"> </w:t>
      </w:r>
      <w:r>
        <w:rPr>
          <w:iCs/>
          <w:i/>
        </w:rPr>
        <w:t xml:space="preserve">diplomat</w:t>
      </w:r>
      <w:r>
        <w:t xml:space="preserve"> </w:t>
      </w:r>
      <w:r>
        <w:t xml:space="preserve">in Southern Italy requires a high degree of emotional intelligence. The Neapolitans possess an acute sense of history and identity. They are protective, proud, and deeply skeptical of external authority that does not respect their heritage. Therefore, the role of the</w:t>
      </w:r>
      <w:r>
        <w:t xml:space="preserve"> </w:t>
      </w:r>
      <w:r>
        <w:rPr>
          <w:iCs/>
          <w:i/>
        </w:rPr>
        <w:t xml:space="preserve">diplomat</w:t>
      </w:r>
      <w:r>
        <w:t xml:space="preserve"> </w:t>
      </w:r>
      <w:r>
        <w:t xml:space="preserve">shifts from being an authoritative figure to becoming a respectful guest and a curious learner. My interactions with local community leaders in</w:t>
      </w:r>
      <w:r>
        <w:t xml:space="preserve"> </w:t>
      </w:r>
      <w:r>
        <w:rPr>
          <w:iCs/>
          <w:i/>
        </w:rPr>
        <w:t xml:space="preserve">Italy Naples</w:t>
      </w:r>
      <w:r>
        <w:t xml:space="preserve"> </w:t>
      </w:r>
      <w:r>
        <w:t xml:space="preserve">have taught me that trust is built not through official titles, but through shared humanity and genuine interest in their struggles and triumphs.</w:t>
      </w:r>
    </w:p>
    <w:bookmarkEnd w:id="20"/>
    <w:bookmarkStart w:id="21" w:name="cultural-heritage-as-diplomatic-currency"/>
    <w:p>
      <w:pPr>
        <w:pStyle w:val="Heading2"/>
      </w:pPr>
      <w:r>
        <w:t xml:space="preserve">Cultural Heritage as Diplomatic Currency</w:t>
      </w:r>
    </w:p>
    <w:p>
      <w:pPr>
        <w:pStyle w:val="FirstParagraph"/>
      </w:pPr>
      <w:r>
        <w:rPr>
          <w:iCs/>
          <w:i/>
        </w:rPr>
        <w:t xml:space="preserve">Naples, Italy</w:t>
      </w:r>
      <w:r>
        <w:t xml:space="preserve">, is a repository of human history. From the ancient ruins of Pompeii to the Baroque architecture of the San Carlo Opera House, every stone tells a story. For any</w:t>
      </w:r>
      <w:r>
        <w:t xml:space="preserve"> </w:t>
      </w:r>
      <w:r>
        <w:rPr>
          <w:iCs/>
          <w:i/>
        </w:rPr>
        <w:t xml:space="preserve">diplomat</w:t>
      </w:r>
      <w:r>
        <w:t xml:space="preserve">, this cultural density presents both an opportunity and a challenge. The challenge lies in avoiding superficial engagement; one cannot simply visit these sites as a tourist. The opportunity lies in using this heritage as common ground for dialogue. When discussing international cooperation on heritage preservation, climate change impacts on coastal cities, or urban regeneration, the historical weight of Naples provides a powerful metaphorical and literal foundation.</w:t>
      </w:r>
    </w:p>
    <w:p>
      <w:pPr>
        <w:pStyle w:val="BodyText"/>
      </w:pPr>
      <w:r>
        <w:t xml:space="preserve">In my role as a</w:t>
      </w:r>
      <w:r>
        <w:t xml:space="preserve"> </w:t>
      </w:r>
      <w:r>
        <w:rPr>
          <w:iCs/>
          <w:i/>
        </w:rPr>
        <w:t xml:space="preserve">diplomat</w:t>
      </w:r>
      <w:r>
        <w:t xml:space="preserve">, I have found that referencing local art, literature (such as the works of Elena Ferrante), or music creates an immediate bridge with counterparts. These cultural touchstones signal respect and familiarity. It transforms the relationship from a transactional exchange between states to a partnership between cultures. This approach has been particularly effective in fostering dialogue with younger generations in Naples who are often disillusioned with traditional politics but passionate about their city’s global image. By aligning our diplomatic initiatives with local cultural renaissance projects, we have seen increased engagement and cooperation that purely economic arguments failed to achieve.</w:t>
      </w:r>
    </w:p>
    <w:bookmarkEnd w:id="21"/>
    <w:bookmarkStart w:id="22" w:name="X51e9eeb5b5b5390ad908e428b3576e4611f7d03"/>
    <w:p>
      <w:pPr>
        <w:pStyle w:val="Heading2"/>
      </w:pPr>
      <w:r>
        <w:t xml:space="preserve">Economic Realities and Sustainable Development</w:t>
      </w:r>
    </w:p>
    <w:p>
      <w:pPr>
        <w:pStyle w:val="FirstParagraph"/>
      </w:pPr>
      <w:r>
        <w:t xml:space="preserve">Beyond culture, the economic landscape of</w:t>
      </w:r>
      <w:r>
        <w:t xml:space="preserve"> </w:t>
      </w:r>
      <w:r>
        <w:rPr>
          <w:iCs/>
          <w:i/>
        </w:rPr>
        <w:t xml:space="preserve">Naples</w:t>
      </w:r>
      <w:r>
        <w:t xml:space="preserve"> </w:t>
      </w:r>
      <w:r>
        <w:t xml:space="preserve">offers critical lessons for a</w:t>
      </w:r>
      <w:r>
        <w:t xml:space="preserve"> </w:t>
      </w:r>
      <w:r>
        <w:rPr>
          <w:iCs/>
          <w:i/>
        </w:rPr>
        <w:t xml:space="preserve">diplomat</w:t>
      </w:r>
      <w:r>
        <w:t xml:space="preserve">. The city faces significant challenges, including unemployment, infrastructure deficits, and the integration of migrant populations. However, it is also a hub for innovation in renewable energy and sustainable tourism. As a</w:t>
      </w:r>
      <w:r>
        <w:t xml:space="preserve"> </w:t>
      </w:r>
      <w:r>
        <w:rPr>
          <w:iCs/>
          <w:i/>
        </w:rPr>
        <w:t xml:space="preserve">diplomat</w:t>
      </w:r>
      <w:r>
        <w:t xml:space="preserve">, my focus has shifted toward facilitating partnerships that address these specific local needs while advancing our nation’s broader strategic interests.</w:t>
      </w:r>
    </w:p>
    <w:p>
      <w:pPr>
        <w:pStyle w:val="BodyText"/>
      </w:pPr>
      <w:r>
        <w:t xml:space="preserve">I have observed that development aid or investment proposals often fail when they are viewed as top-down impositions. In contrast, initiatives co-created with local stakeholders in</w:t>
      </w:r>
      <w:r>
        <w:t xml:space="preserve"> </w:t>
      </w:r>
      <w:r>
        <w:rPr>
          <w:iCs/>
          <w:i/>
        </w:rPr>
        <w:t xml:space="preserve">Italy Naples</w:t>
      </w:r>
      <w:r>
        <w:t xml:space="preserve"> </w:t>
      </w:r>
      <w:r>
        <w:t xml:space="preserve">enjoy much higher success rates. For instance, a recent project aimed at upgrading the city’s digital infrastructure succeeded because we engaged with local tech startups and university researchers early in the process. They felt ownership of the project, which ensured its sustainability. This experience reinforces the diplomatic principle that empowerment is more effective than assistance.</w:t>
      </w:r>
    </w:p>
    <w:bookmarkEnd w:id="22"/>
    <w:bookmarkStart w:id="23" w:name="X6c22d061678a84cce03b0aea8034e93a671c5ca"/>
    <w:p>
      <w:pPr>
        <w:pStyle w:val="Heading2"/>
      </w:pPr>
      <w:r>
        <w:t xml:space="preserve">The Personal Transformation of a Diplomat</w:t>
      </w:r>
    </w:p>
    <w:p>
      <w:pPr>
        <w:pStyle w:val="FirstParagraph"/>
      </w:pPr>
      <w:r>
        <w:t xml:space="preserve">Finally, this posting has profoundly impacted my personal worldview. Living in</w:t>
      </w:r>
      <w:r>
        <w:t xml:space="preserve"> </w:t>
      </w:r>
      <w:r>
        <w:rPr>
          <w:iCs/>
          <w:i/>
        </w:rPr>
        <w:t xml:space="preserve">Naples</w:t>
      </w:r>
      <w:r>
        <w:t xml:space="preserve">, Italy, has softened some of the rigid boundaries I previously held regarding "us" versus "them." The warmth and hospitality ("ospitalità") characteristic of Neapolitan culture have shown me that borders are political constructs, but human connections are universal. As a</w:t>
      </w:r>
      <w:r>
        <w:t xml:space="preserve"> </w:t>
      </w:r>
      <w:r>
        <w:rPr>
          <w:iCs/>
          <w:i/>
        </w:rPr>
        <w:t xml:space="preserve">diplomat</w:t>
      </w:r>
      <w:r>
        <w:t xml:space="preserve">, I am no longer just a representative of my government; I am a participant in the global community, shaped by the experiences of those I meet.</w:t>
      </w:r>
    </w:p>
    <w:p>
      <w:pPr>
        <w:pStyle w:val="BodyText"/>
      </w:pPr>
      <w:r>
        <w:t xml:space="preserve">The resilience of the people in Naples is staggering. Despite economic hardships and historical neglect, there is an undeniable spirit of creativity and hope. This resilience has inspired my approach to conflict resolution and crisis management. If Naples can maintain its cultural identity and social cohesion amidst such pressure, then diplomatic solutions must always prioritize local agency and cultural preservation.</w:t>
      </w:r>
    </w:p>
    <w:bookmarkEnd w:id="23"/>
    <w:bookmarkStart w:id="24" w:name="conclusion"/>
    <w:p>
      <w:pPr>
        <w:pStyle w:val="Heading2"/>
      </w:pPr>
      <w:r>
        <w:t xml:space="preserve">Conclusion</w:t>
      </w:r>
    </w:p>
    <w:p>
      <w:pPr>
        <w:pStyle w:val="FirstParagraph"/>
      </w:pPr>
      <w:r>
        <w:t xml:space="preserve">In conclusion, serving as a</w:t>
      </w:r>
      <w:r>
        <w:t xml:space="preserve"> </w:t>
      </w:r>
      <w:r>
        <w:rPr>
          <w:iCs/>
          <w:i/>
        </w:rPr>
        <w:t xml:space="preserve">diplomat</w:t>
      </w:r>
      <w:r>
        <w:t xml:space="preserve"> </w:t>
      </w:r>
      <w:r>
        <w:t xml:space="preserve">in</w:t>
      </w:r>
      <w:r>
        <w:t xml:space="preserve"> </w:t>
      </w:r>
      <w:r>
        <w:rPr>
          <w:iCs/>
          <w:i/>
        </w:rPr>
        <w:t xml:space="preserve">Naples, Italy</w:t>
      </w:r>
      <w:r>
        <w:t xml:space="preserve">, has been a transformative journey that redefined my professional ethos. It has taught me that diplomacy is an art form rooted in empathy, historical awareness, and cultural humility. The chaotic beauty of Naples challenges the diplomat to be flexible, respectful, and deeply human. Moving forward, I intend to carry these lessons into all future postings. The lessons learned here—that true influence comes from understanding rather than commanding—are universal truths that apply to any diplomatic mission worldwide.</w:t>
      </w:r>
    </w:p>
    <w:p>
      <w:pPr>
        <w:pStyle w:val="BodyText"/>
      </w:pPr>
      <w:r>
        <w:t xml:space="preserve">As we look toward the future of international relations in Southern Europe and beyond, it is imperative that we continue to engage with cities like Naples not just as strategic points on a map, but as vibrant centers of human experience. For any</w:t>
      </w:r>
      <w:r>
        <w:t xml:space="preserve"> </w:t>
      </w:r>
      <w:r>
        <w:rPr>
          <w:iCs/>
          <w:i/>
        </w:rPr>
        <w:t xml:space="preserve">diplomat</w:t>
      </w:r>
      <w:r>
        <w:t xml:space="preserve">, there is no better classroom than the streets of</w:t>
      </w:r>
      <w:r>
        <w:t xml:space="preserve"> </w:t>
      </w:r>
      <w:r>
        <w:rPr>
          <w:iCs/>
          <w:i/>
        </w:rPr>
        <w:t xml:space="preserve">Naples</w:t>
      </w:r>
      <w:r>
        <w:t xml:space="preserve">.</w:t>
      </w:r>
    </w:p>
    <w:p>
      <w:r>
        <w:pict>
          <v:rect style="width:0;height:1.5pt" o:hralign="center" o:hrstd="t" o:hr="t"/>
        </w:pict>
      </w:r>
    </w:p>
    <w:p>
      <w:pPr>
        <w:pStyle w:val="FirstParagraph"/>
      </w:pPr>
      <w:r>
        <w:rPr>
          <w:bCs/>
          <w:b/>
        </w:rPr>
        <w:t xml:space="preserve">End of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Diplomacy in Italy, Naples</dc:title>
  <dc:creator/>
  <cp:keywords/>
  <dcterms:created xsi:type="dcterms:W3CDTF">2026-07-29T08:00:27Z</dcterms:created>
  <dcterms:modified xsi:type="dcterms:W3CDTF">2026-07-29T08:00:27Z</dcterms:modified>
</cp:coreProperties>
</file>

<file path=docProps/custom.xml><?xml version="1.0" encoding="utf-8"?>
<Properties xmlns="http://schemas.openxmlformats.org/officeDocument/2006/custom-properties" xmlns:vt="http://schemas.openxmlformats.org/officeDocument/2006/docPropsVTypes"/>
</file>