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Kazakhstan</w:t>
      </w:r>
      <w:r>
        <w:t xml:space="preserve"> </w:t>
      </w:r>
      <w:r>
        <w:t xml:space="preserve">Almaty</w:t>
      </w:r>
    </w:p>
    <w:bookmarkStart w:id="25" w:name="Xbf7a1bcb1c596bc8691c64ba422f6de39d3598c"/>
    <w:p>
      <w:pPr>
        <w:pStyle w:val="Heading1"/>
      </w:pPr>
      <w:r>
        <w:t xml:space="preserve">Bridging Horizons: A Reflection on the Role of a Diplomat in Kazakhstan Almaty</w:t>
      </w:r>
    </w:p>
    <w:p>
      <w:pPr>
        <w:pStyle w:val="FirstParagraph"/>
      </w:pPr>
      <w:r>
        <w:t xml:space="preserve">The assignment to serve as a Diplomat in Kazakhstan Almaty is not merely a posting to a geographic coordinate; it is an immersion into the vibrant, complex, and rapidly evolving heart of Central Asia. This reflection paper seeks to explore the multifaceted nature of this role, examining how one navigates the delicate balance between cultural preservation and modernization. To understand the essence of being a Diplomat in Kazakhstan Almaty is to accept a responsibility that transcends traditional statecraft. It requires a deep engagement with history, an acute sensitivity to local customs, and an unwavering commitment to fostering mutual understanding in a region that serves as the pivotal bridge between East and West.</w:t>
      </w:r>
    </w:p>
    <w:bookmarkStart w:id="20" w:name="the-strategic-heart-of-central-asia"/>
    <w:p>
      <w:pPr>
        <w:pStyle w:val="Heading2"/>
      </w:pPr>
      <w:r>
        <w:t xml:space="preserve">The Strategic Heart of Central Asia</w:t>
      </w:r>
    </w:p>
    <w:p>
      <w:pPr>
        <w:pStyle w:val="FirstParagraph"/>
      </w:pPr>
      <w:r>
        <w:t xml:space="preserve">Kazakhstan Almaty holds a unique position in the geopolitical landscape. While Astana serves as the political capital, Kazakhstan Almaty remains the cultural, economic, and historical soul of the nation. For a Diplomat stationed here, this distinction is crucial. The role demands an understanding that diplomacy is not conducted in a vacuum but within the context of specific regional dynamics. The city pulses with energy; it is where history meets modern ambition. From the grand boulevards designed in the Soviet era to the burgeoning tech hubs of today, Kazakhstan Almaty presents a microcosm of global transitions.</w:t>
      </w:r>
    </w:p>
    <w:p>
      <w:pPr>
        <w:pStyle w:val="BodyText"/>
      </w:pPr>
      <w:r>
        <w:t xml:space="preserve">Serving as a Diplomat here means recognizing that every interaction is amplified by this visibility. The decisions made, the speeches delivered, and even the informal conversations over tea carry weight in shaping international perceptions of both the host nation and the sending country. The Diplomat must be aware that Kazakhstan Almaty is often viewed as a gateway to broader Central Asian markets and cultural exchanges. Therefore, success in this role is measured not just by bilateral treaties signed, but by relationships built across diverse sectors including business, academia, arts, and civil society.</w:t>
      </w:r>
    </w:p>
    <w:bookmarkEnd w:id="20"/>
    <w:bookmarkStart w:id="21" w:name="cultural-navigation-and-soft-power"/>
    <w:p>
      <w:pPr>
        <w:pStyle w:val="Heading2"/>
      </w:pPr>
      <w:r>
        <w:t xml:space="preserve">Cultural Navigation and Soft Power</w:t>
      </w:r>
    </w:p>
    <w:p>
      <w:pPr>
        <w:pStyle w:val="FirstParagraph"/>
      </w:pPr>
      <w:r>
        <w:t xml:space="preserve">A significant portion of a Diplomat’s duty involves the practice of soft power—the ability to attract and persuade rather than coerce. In Kazakhstan Almaty, this requires a profound respect for local traditions while simultaneously engaging with global perspectives. Kazakh culture is rich in hospitality, oral history, and communal values. A successful Diplomat must be fluent not only in language but also in the unspoken rules of engagement that govern social and professional interactions.</w:t>
      </w:r>
    </w:p>
    <w:p>
      <w:pPr>
        <w:pStyle w:val="BodyText"/>
      </w:pPr>
      <w:r>
        <w:t xml:space="preserve">"True diplomacy begins when one stops trying to change the other and starts trying to understand them."</w:t>
      </w:r>
    </w:p>
    <w:p>
      <w:pPr>
        <w:pStyle w:val="BodyText"/>
      </w:pPr>
      <w:r>
        <w:t xml:space="preserve">This sentiment resonates deeply when considering the role of a Diplomat in Kazakhstan Almaty. The city is a melting pot where nomadic heritage coexists with urban sophistication. A Diplomat must navigate these layers with grace, acknowledging past histories without being burdened by them, and looking toward future collaborations without ignoring current realities. Whether attending traditional</w:t>
      </w:r>
      <w:r>
        <w:t xml:space="preserve"> </w:t>
      </w:r>
      <w:r>
        <w:rPr>
          <w:iCs/>
          <w:i/>
        </w:rPr>
        <w:t xml:space="preserve">toys</w:t>
      </w:r>
      <w:r>
        <w:t xml:space="preserve"> </w:t>
      </w:r>
      <w:r>
        <w:t xml:space="preserve">(gatherings) or high-level corporate boardrooms in the city center, the ability to adapt one’s demeanor while maintaining integrity is paramount.</w:t>
      </w:r>
    </w:p>
    <w:p>
      <w:pPr>
        <w:pStyle w:val="BodyText"/>
      </w:pPr>
      <w:r>
        <w:t xml:space="preserve">Furthermore, cultural exchange programs spearheaded by a Diplomat serve as vital tools for breaking down stereotypes. By showcasing their own culture while celebrating Kazakh arts and literature in Kazakhstan Almaty, Diplomats create spaces for dialogue that might otherwise not exist. This reciprocal exchange fosters a sense of shared humanity that underpins lasting international peace and cooperation.</w:t>
      </w:r>
    </w:p>
    <w:bookmarkEnd w:id="21"/>
    <w:bookmarkStart w:id="22" w:name="economic-partnership-and-innovation"/>
    <w:p>
      <w:pPr>
        <w:pStyle w:val="Heading2"/>
      </w:pPr>
      <w:r>
        <w:t xml:space="preserve">Economic Partnership and Innovation</w:t>
      </w:r>
    </w:p>
    <w:p>
      <w:pPr>
        <w:pStyle w:val="FirstParagraph"/>
      </w:pPr>
      <w:r>
        <w:t xml:space="preserve">Beyond culture, the economic dimension of the Diplomat’s role in Kazakhstan Almaty is increasingly significant. As Kazakhstan seeks to diversify its economy beyond energy resources, cities like Almaty become focal points for innovation in agriculture, technology, and renewable energy. A Diplomat acts as a facilitator for trade and investment opportunities.</w:t>
      </w:r>
    </w:p>
    <w:p>
      <w:pPr>
        <w:pStyle w:val="BodyText"/>
      </w:pPr>
      <w:r>
        <w:t xml:space="preserve">This involves identifying synergies between the home country’s expertise and Kazakhstan Almaty’s emerging industries. For instance, if the sending nation has advanced capabilities in fintech or sustainable agriculture, the Diplomat must cultivate networks with local universities, incubators, and government agencies to promote joint ventures. The Diplomat becomes an entrepreneur of ideas, advocating for policies that encourage open markets and intellectual property protection.</w:t>
      </w:r>
    </w:p>
    <w:p>
      <w:pPr>
        <w:pStyle w:val="BodyText"/>
      </w:pPr>
      <w:r>
        <w:t xml:space="preserve">However, this economic diplomacy must be conducted ethically. It is essential to ensure that partnerships benefit the local population in Kazakhstan Almaty by creating jobs and transferring knowledge. A Diplomat must remain vigilant against corruption and advocate for transparency, thereby enhancing the reputation of their home country as a responsible global partner.</w:t>
      </w:r>
    </w:p>
    <w:bookmarkEnd w:id="22"/>
    <w:bookmarkStart w:id="23" w:name="challenges-and-resilience"/>
    <w:p>
      <w:pPr>
        <w:pStyle w:val="Heading2"/>
      </w:pPr>
      <w:r>
        <w:t xml:space="preserve">Challenges and Resilience</w:t>
      </w:r>
    </w:p>
    <w:p>
      <w:pPr>
        <w:pStyle w:val="FirstParagraph"/>
      </w:pPr>
      <w:r>
        <w:t xml:space="preserve">No reflection on being a Diplomat in Kazakhstan Almaty would be complete without acknowledging the challenges inherent in such assignments. Language barriers, bureaucratic complexities, and occasional political tensions can test even the most seasoned professionals. Moreover, the vast geographic distance from one’s home country can lead to feelings of isolation or "culture shock," particularly during harsh winters or significant holidays.</w:t>
      </w:r>
    </w:p>
    <w:p>
      <w:pPr>
        <w:pStyle w:val="BodyText"/>
      </w:pPr>
      <w:r>
        <w:t xml:space="preserve">Yet, it is precisely these challenges that forge resilience. A Diplomat learns to find comfort in uncertainty and strength in community building. The support networks established among fellow expatriates and local friends become invaluable resources. Moreover, the steep learning curve accelerates personal growth, transforming a naive observer into a knowledgeable advocate for international relations.</w:t>
      </w:r>
    </w:p>
    <w:bookmarkEnd w:id="23"/>
    <w:bookmarkStart w:id="24" w:name="conclusion"/>
    <w:p>
      <w:pPr>
        <w:pStyle w:val="Heading2"/>
      </w:pPr>
      <w:r>
        <w:t xml:space="preserve">Conclusion</w:t>
      </w:r>
    </w:p>
    <w:p>
      <w:pPr>
        <w:pStyle w:val="FirstParagraph"/>
      </w:pPr>
      <w:r>
        <w:t xml:space="preserve">In conclusion, the role of a Diplomat in Kazakhstan Almaty is one of immense privilege and responsibility. It requires a holistic approach that integrates cultural sensitivity, economic acumen, and political strategy. By serving as an ambassador not just for their government but for peace and understanding, Diplomats contribute to a more interconnected world.</w:t>
      </w:r>
    </w:p>
    <w:p>
      <w:pPr>
        <w:pStyle w:val="BodyText"/>
      </w:pPr>
      <w:r>
        <w:t xml:space="preserve">The experiences gained while serving in Kazakhstan Almaty leave an indelible mark on one’s professional identity. They teach us that diplomacy is not merely about flags and formalities; it is about people, places, and possibilities. As we look to the future, the importance of strong diplomatic ties with Kazakhstan Almaty will only grow, making the role of those who serve there more critical than ever. Let this reflection serve as a testament to the enduring power of dialogue and collaboration in navigating our shared global destiny.</w:t>
      </w:r>
    </w:p>
    <w:p>
      <w:pPr>
        <w:pStyle w:val="BodyText"/>
      </w:pPr>
      <w:r>
        <w:t xml:space="preserve">© 2023 Diplomatic Reflection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Kazakhstan Almaty</dc:title>
  <dc:creator/>
  <dc:language>en</dc:language>
  <cp:keywords/>
  <dcterms:created xsi:type="dcterms:W3CDTF">2026-07-29T18:20:08Z</dcterms:created>
  <dcterms:modified xsi:type="dcterms:W3CDTF">2026-07-29T18:20:08Z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