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Qatar</w:t>
      </w:r>
      <w:r>
        <w:t xml:space="preserve"> </w:t>
      </w:r>
      <w:r>
        <w:t xml:space="preserve">Doha</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Reflection Paper on the Diplomatic Experience in Qatar Doha</w:t>
      </w:r>
    </w:p>
    <w:bookmarkStart w:id="26" w:name="Xa4bd8b213e639deb53cefab1c4f65624ad5a81b"/>
    <w:p>
      <w:pPr>
        <w:pStyle w:val="Heading1"/>
      </w:pPr>
      <w:r>
        <w:t xml:space="preserve">The Art of Soft Power and Tradition: A Reflection on Being a Diplomat in Qatar Doha</w:t>
      </w:r>
    </w:p>
    <w:p>
      <w:pPr>
        <w:pStyle w:val="FirstParagraph"/>
      </w:pPr>
      <w:r>
        <w:rPr>
          <w:iCs/>
          <w:i/>
        </w:rPr>
        <w:t xml:space="preserve">Note:</w:t>
      </w:r>
      <w:r>
        <w:t xml:space="preserve"> </w:t>
      </w:r>
      <w:r>
        <w:t xml:space="preserve">This document serves as a formal reflection paper exploring the nuances of diplomatic service, specifically focusing on the unique cultural and geopolitical environment of Qatar Doha. It analyzes how a Diplomat navigates the intersection of modern statecraft and ancient tradition.</w:t>
      </w:r>
    </w:p>
    <w:bookmarkStart w:id="20" w:name="X05ec1d89aa3e3ca5b66e47629b0a23d56dc4704"/>
    <w:p>
      <w:pPr>
        <w:pStyle w:val="Heading2"/>
      </w:pPr>
      <w:r>
        <w:t xml:space="preserve">Introduction: The Convergence of East and West</w:t>
      </w:r>
    </w:p>
    <w:p>
      <w:pPr>
        <w:pStyle w:val="FirstParagraph"/>
      </w:pPr>
      <w:r>
        <w:t xml:space="preserve">The assignment to serve as a</w:t>
      </w:r>
      <w:r>
        <w:t xml:space="preserve"> </w:t>
      </w:r>
      <w:r>
        <w:rPr>
          <w:bCs/>
          <w:b/>
        </w:rPr>
        <w:t xml:space="preserve">Diplomat</w:t>
      </w:r>
      <w:r>
        <w:t xml:space="preserve"> </w:t>
      </w:r>
      <w:r>
        <w:t xml:space="preserve">in the capital of Qatar, known globally as Doha, represents far more than a standard posting on the foreign service ladder. It is an immersion into one of the most dynamic, rapidly evolving, and strategically significant hubs in the modern Middle East. As I reflect upon my time here in</w:t>
      </w:r>
      <w:r>
        <w:t xml:space="preserve"> </w:t>
      </w:r>
      <w:r>
        <w:rPr>
          <w:bCs/>
          <w:b/>
        </w:rPr>
        <w:t xml:space="preserve">Qatar Doha</w:t>
      </w:r>
      <w:r>
        <w:t xml:space="preserve">, it becomes evident that the role of a</w:t>
      </w:r>
      <w:r>
        <w:t xml:space="preserve"> </w:t>
      </w:r>
      <w:r>
        <w:rPr>
          <w:bCs/>
          <w:b/>
        </w:rPr>
        <w:t xml:space="preserve">Diplomat</w:t>
      </w:r>
      <w:r>
        <w:t xml:space="preserve"> </w:t>
      </w:r>
      <w:r>
        <w:t xml:space="preserve">is not merely about signing treaties or exchanging notes; it is about understanding the intricate dance between tradition and innovation. In this city, where skyscrapers pierce the sky just meters away from ancient souqs and coral houses, a</w:t>
      </w:r>
      <w:r>
        <w:t xml:space="preserve"> </w:t>
      </w:r>
      <w:r>
        <w:rPr>
          <w:bCs/>
          <w:b/>
        </w:rPr>
        <w:t xml:space="preserve">Diplomat</w:t>
      </w:r>
      <w:r>
        <w:t xml:space="preserve"> </w:t>
      </w:r>
      <w:r>
        <w:t xml:space="preserve">must possess a unique sensitivity to contrast. The landscape of</w:t>
      </w:r>
      <w:r>
        <w:t xml:space="preserve"> </w:t>
      </w:r>
      <w:r>
        <w:rPr>
          <w:bCs/>
          <w:b/>
        </w:rPr>
        <w:t xml:space="preserve">Qatar Doha</w:t>
      </w:r>
      <w:r>
        <w:t xml:space="preserve"> </w:t>
      </w:r>
      <w:r>
        <w:t xml:space="preserve">itself mirrors the diplomatic mission: it is a place where history is preserved while aggressively pursuing future-facing visions such as Qatar National Vision 2030.</w:t>
      </w:r>
    </w:p>
    <w:bookmarkEnd w:id="20"/>
    <w:bookmarkStart w:id="21" w:name="cultural-competence-and-the-art-of-sabr"/>
    <w:p>
      <w:pPr>
        <w:pStyle w:val="Heading2"/>
      </w:pPr>
      <w:r>
        <w:t xml:space="preserve">Cultural Competence and the Art of Sabr</w:t>
      </w:r>
    </w:p>
    <w:p>
      <w:pPr>
        <w:pStyle w:val="FirstParagraph"/>
      </w:pPr>
      <w:r>
        <w:t xml:space="preserve">To function effectively as a</w:t>
      </w:r>
      <w:r>
        <w:t xml:space="preserve"> </w:t>
      </w:r>
      <w:r>
        <w:rPr>
          <w:bCs/>
          <w:b/>
        </w:rPr>
        <w:t xml:space="preserve">Diplomat</w:t>
      </w:r>
      <w:r>
        <w:t xml:space="preserve"> </w:t>
      </w:r>
      <w:r>
        <w:t xml:space="preserve">in this region, one must first master the local culture. In many Western diplomatic contexts, efficiency is often prized above all else. However, here in</w:t>
      </w:r>
      <w:r>
        <w:t xml:space="preserve"> </w:t>
      </w:r>
      <w:r>
        <w:rPr>
          <w:bCs/>
          <w:b/>
        </w:rPr>
        <w:t xml:space="preserve">Qatar Doha</w:t>
      </w:r>
      <w:r>
        <w:t xml:space="preserve">, I have learned that patience—known locally as *Sabr*—is the cornerstone of successful engagement. For a</w:t>
      </w:r>
      <w:r>
        <w:t xml:space="preserve"> </w:t>
      </w:r>
      <w:r>
        <w:rPr>
          <w:bCs/>
          <w:b/>
        </w:rPr>
        <w:t xml:space="preserve">Diplomat</w:t>
      </w:r>
      <w:r>
        <w:t xml:space="preserve">, rushing into business matters without first establishing a personal connection can be seen as disrespectful or naive. The tea ceremonies that precede meetings are not mere formalities; they are vital rituals of trust-building.</w:t>
      </w:r>
    </w:p>
    <w:p>
      <w:pPr>
        <w:pStyle w:val="BodyText"/>
      </w:pPr>
      <w:r>
        <w:t xml:space="preserve">Reflecting on specific interactions, I recall early meetings where my impatience to "get to the point" hindered progress. My Qatari counterparts would often steer conversations toward family, heritage, and shared values before touching upon policy. Initially frustrating to a Western mindset focused on linear productivity, this approach eventually revealed its wisdom. By understanding the person behind the title, a</w:t>
      </w:r>
      <w:r>
        <w:t xml:space="preserve"> </w:t>
      </w:r>
      <w:r>
        <w:rPr>
          <w:bCs/>
          <w:b/>
        </w:rPr>
        <w:t xml:space="preserve">Diplomat</w:t>
      </w:r>
      <w:r>
        <w:t xml:space="preserve"> </w:t>
      </w:r>
      <w:r>
        <w:t xml:space="preserve">gains access to deeper insights and more genuine cooperation. In</w:t>
      </w:r>
      <w:r>
        <w:t xml:space="preserve"> </w:t>
      </w:r>
      <w:r>
        <w:rPr>
          <w:bCs/>
          <w:b/>
        </w:rPr>
        <w:t xml:space="preserve">Qatar Doha</w:t>
      </w:r>
      <w:r>
        <w:t xml:space="preserve">, relationships are not just professional assets; they are social imperatives. Understanding this has transformed my approach from transactional diplomacy to relational statecraft.</w:t>
      </w:r>
    </w:p>
    <w:bookmarkEnd w:id="21"/>
    <w:bookmarkStart w:id="22" w:name="Xd7d5ddce7112b739d3dd49c21757126db5c46b7"/>
    <w:p>
      <w:pPr>
        <w:pStyle w:val="Heading2"/>
      </w:pPr>
      <w:r>
        <w:t xml:space="preserve">Qatar Doha as a Global Mediator: The Role of the Diplomat</w:t>
      </w:r>
    </w:p>
    <w:p>
      <w:pPr>
        <w:pStyle w:val="FirstParagraph"/>
      </w:pPr>
      <w:r>
        <w:rPr>
          <w:bCs/>
          <w:b/>
        </w:rPr>
        <w:t xml:space="preserve">Qatar Doha</w:t>
      </w:r>
      <w:r>
        <w:t xml:space="preserve"> </w:t>
      </w:r>
      <w:r>
        <w:t xml:space="preserve">has established itself not just as an economic powerhouse, but as a neutral ground for international dialogue. From hosting negotiations regarding Afghanistan to mediating regional conflicts, the city is increasingly becoming a stage for global crisis management. For a</w:t>
      </w:r>
      <w:r>
        <w:t xml:space="preserve"> </w:t>
      </w:r>
      <w:r>
        <w:rPr>
          <w:bCs/>
          <w:b/>
        </w:rPr>
        <w:t xml:space="preserve">Diplomat</w:t>
      </w:r>
      <w:r>
        <w:t xml:space="preserve">, this presents both an opportunity and a responsibility. We are often guests in the midst of high-stakes geopolitical maneuvering.</w:t>
      </w:r>
    </w:p>
    <w:p>
      <w:pPr>
        <w:pStyle w:val="BodyText"/>
      </w:pPr>
      <w:r>
        <w:t xml:space="preserve">Serving as a</w:t>
      </w:r>
      <w:r>
        <w:t xml:space="preserve"> </w:t>
      </w:r>
      <w:r>
        <w:rPr>
          <w:bCs/>
          <w:b/>
        </w:rPr>
        <w:t xml:space="preserve">Diplomat</w:t>
      </w:r>
      <w:r>
        <w:t xml:space="preserve"> </w:t>
      </w:r>
      <w:r>
        <w:t xml:space="preserve">here requires acute awareness of regional sensitivities. The Gulf Cooperation Council (GCC) dynamics, relations with Iran, and the broader Arab world are complex webs that require careful navigation. A</w:t>
      </w:r>
      <w:r>
        <w:t xml:space="preserve"> </w:t>
      </w:r>
      <w:r>
        <w:rPr>
          <w:bCs/>
          <w:b/>
        </w:rPr>
        <w:t xml:space="preserve">Diplomat</w:t>
      </w:r>
      <w:r>
        <w:t xml:space="preserve"> </w:t>
      </w:r>
      <w:r>
        <w:t xml:space="preserve">must be an observer who listens more than speaks. In meetings held in the sleek conference halls of West Bay or the traditional majlis settings in Old</w:t>
      </w:r>
      <w:r>
        <w:t xml:space="preserve"> </w:t>
      </w:r>
      <w:r>
        <w:rPr>
          <w:bCs/>
          <w:b/>
        </w:rPr>
        <w:t xml:space="preserve">Qatar Doha</w:t>
      </w:r>
      <w:r>
        <w:t xml:space="preserve">, silence is often as loud as words. The role demands a delicate balance: maintaining our own nation’s interests while respecting Qatar’s sovereignty and its self-appointed role as a mediator. This requires humility, a trait that defines the most successful</w:t>
      </w:r>
      <w:r>
        <w:t xml:space="preserve"> </w:t>
      </w:r>
      <w:r>
        <w:rPr>
          <w:bCs/>
          <w:b/>
        </w:rPr>
        <w:t xml:space="preserve">Diplomat</w:t>
      </w:r>
      <w:r>
        <w:t xml:space="preserve">s in this region.</w:t>
      </w:r>
    </w:p>
    <w:bookmarkEnd w:id="22"/>
    <w:bookmarkStart w:id="23" w:name="economic-diplomacy-and-soft-power"/>
    <w:p>
      <w:pPr>
        <w:pStyle w:val="Heading2"/>
      </w:pPr>
      <w:r>
        <w:t xml:space="preserve">Economic Diplomacy and Soft Power</w:t>
      </w:r>
    </w:p>
    <w:p>
      <w:pPr>
        <w:pStyle w:val="FirstParagraph"/>
      </w:pPr>
      <w:r>
        <w:t xml:space="preserve">Economic diplomacy is another critical facet of my duty as a</w:t>
      </w:r>
      <w:r>
        <w:t xml:space="preserve"> </w:t>
      </w:r>
      <w:r>
        <w:rPr>
          <w:bCs/>
          <w:b/>
        </w:rPr>
        <w:t xml:space="preserve">Diplomat</w:t>
      </w:r>
      <w:r>
        <w:t xml:space="preserve">. Qatar is a global leader in liquefied natural gas (LNG), but its soft power extends far beyond energy. Through investments in culture, sports, and education,</w:t>
      </w:r>
      <w:r>
        <w:t xml:space="preserve"> </w:t>
      </w:r>
      <w:r>
        <w:rPr>
          <w:bCs/>
          <w:b/>
        </w:rPr>
        <w:t xml:space="preserve">Qatar Doha</w:t>
      </w:r>
      <w:r>
        <w:t xml:space="preserve"> </w:t>
      </w:r>
      <w:r>
        <w:t xml:space="preserve">has projected an image of openness and modernity. As a</w:t>
      </w:r>
      <w:r>
        <w:t xml:space="preserve"> </w:t>
      </w:r>
      <w:r>
        <w:rPr>
          <w:bCs/>
          <w:b/>
        </w:rPr>
        <w:t xml:space="preserve">Diplomat</w:t>
      </w:r>
      <w:r>
        <w:t xml:space="preserve">, I have witnessed firsthand how cultural exchanges—such as exhibitions at the Museum of Islamic Art or sporting events—create bridges where political rhetoric might fail.</w:t>
      </w:r>
    </w:p>
    <w:p>
      <w:pPr>
        <w:pStyle w:val="BodyText"/>
      </w:pPr>
      <w:r>
        <w:t xml:space="preserve">Working within this ecosystem, a</w:t>
      </w:r>
      <w:r>
        <w:t xml:space="preserve"> </w:t>
      </w:r>
      <w:r>
        <w:rPr>
          <w:bCs/>
          <w:b/>
        </w:rPr>
        <w:t xml:space="preserve">Diplomat</w:t>
      </w:r>
      <w:r>
        <w:t xml:space="preserve"> </w:t>
      </w:r>
      <w:r>
        <w:t xml:space="preserve">must leverage these soft power tools. It is not enough to simply report on economic trends; we must actively facilitate partnerships that benefit both our respective nations and the broader stability of the region. The infrastructure of</w:t>
      </w:r>
      <w:r>
        <w:t xml:space="preserve"> </w:t>
      </w:r>
      <w:r>
        <w:rPr>
          <w:bCs/>
          <w:b/>
        </w:rPr>
        <w:t xml:space="preserve">Qatar Doha</w:t>
      </w:r>
      <w:r>
        <w:t xml:space="preserve">, from the metro system to educational cities, offers numerous avenues for collaboration. Recognizing these opportunities and articulating them effectively is a key component of modern diplomatic work.</w:t>
      </w:r>
    </w:p>
    <w:bookmarkEnd w:id="23"/>
    <w:bookmarkStart w:id="24" w:name="challenges-and-personal-growth"/>
    <w:p>
      <w:pPr>
        <w:pStyle w:val="Heading2"/>
      </w:pPr>
      <w:r>
        <w:t xml:space="preserve">Challenges and Personal Growth</w:t>
      </w:r>
    </w:p>
    <w:p>
      <w:pPr>
        <w:pStyle w:val="FirstParagraph"/>
      </w:pPr>
      <w:r>
        <w:t xml:space="preserve">No reflection would be complete without acknowledging the challenges. The climate in</w:t>
      </w:r>
      <w:r>
        <w:t xml:space="preserve"> </w:t>
      </w:r>
      <w:r>
        <w:rPr>
          <w:bCs/>
          <w:b/>
        </w:rPr>
        <w:t xml:space="preserve">Qatar Doha</w:t>
      </w:r>
      <w:r>
        <w:t xml:space="preserve">, with its intense heat, is a physical test, but the cultural adjustments provide an intellectual and emotional challenge that shapes professional growth. There were moments of misunderstanding regarding communication styles—where directness could be perceived as aggression and indirectness as evasiveness. Navigating these nuances required constant self-reflection and feedback from local colleagues.</w:t>
      </w:r>
    </w:p>
    <w:p>
      <w:pPr>
        <w:pStyle w:val="BodyText"/>
      </w:pPr>
      <w:r>
        <w:t xml:space="preserve">Furthermore, the fast pace of development in</w:t>
      </w:r>
      <w:r>
        <w:t xml:space="preserve"> </w:t>
      </w:r>
      <w:r>
        <w:rPr>
          <w:bCs/>
          <w:b/>
        </w:rPr>
        <w:t xml:space="preserve">Qatar Doha</w:t>
      </w:r>
      <w:r>
        <w:t xml:space="preserve"> </w:t>
      </w:r>
      <w:r>
        <w:t xml:space="preserve">can be overwhelming. Policies change, projects launch, and international priorities shift rapidly. A</w:t>
      </w:r>
      <w:r>
        <w:t xml:space="preserve"> </w:t>
      </w:r>
      <w:r>
        <w:rPr>
          <w:bCs/>
          <w:b/>
        </w:rPr>
        <w:t xml:space="preserve">Diplomat</w:t>
      </w:r>
      <w:r>
        <w:t xml:space="preserve"> </w:t>
      </w:r>
      <w:r>
        <w:t xml:space="preserve">must remain agile, updating knowledge continuously to provide accurate counsel back home. This environment has sharpened my analytical skills and forced me to adapt my communication style frequently.</w:t>
      </w:r>
    </w:p>
    <w:bookmarkEnd w:id="24"/>
    <w:bookmarkStart w:id="25" w:name="X1c63d389c106a5aa16b647a6ce764a8ed33c017"/>
    <w:p>
      <w:pPr>
        <w:pStyle w:val="Heading2"/>
      </w:pPr>
      <w:r>
        <w:t xml:space="preserve">Conclusion: The Future of Diplomatic Engagement</w:t>
      </w:r>
    </w:p>
    <w:p>
      <w:pPr>
        <w:pStyle w:val="FirstParagraph"/>
      </w:pPr>
      <w:r>
        <w:t xml:space="preserve">In conclusion, my tenure as a</w:t>
      </w:r>
      <w:r>
        <w:t xml:space="preserve"> </w:t>
      </w:r>
      <w:r>
        <w:rPr>
          <w:bCs/>
          <w:b/>
        </w:rPr>
        <w:t xml:space="preserve">Diplomat</w:t>
      </w:r>
      <w:r>
        <w:t xml:space="preserve"> </w:t>
      </w:r>
      <w:r>
        <w:t xml:space="preserve">in this remarkable part of the world has been profoundly educational. Serving in</w:t>
      </w:r>
      <w:r>
        <w:t xml:space="preserve"> </w:t>
      </w:r>
      <w:r>
        <w:rPr>
          <w:bCs/>
          <w:b/>
        </w:rPr>
        <w:t xml:space="preserve">Qatar Doha</w:t>
      </w:r>
      <w:r>
        <w:t xml:space="preserve"> </w:t>
      </w:r>
      <w:r>
        <w:t xml:space="preserve">has taught me that diplomacy is an art form rooted in empathy, patience, and cultural intelligence. It is not solely about power politics but about building enduring bridges between diverse civilizations.</w:t>
      </w:r>
    </w:p>
    <w:p>
      <w:pPr>
        <w:pStyle w:val="BodyText"/>
      </w:pPr>
      <w:r>
        <w:t xml:space="preserve">As the world becomes increasingly interconnected, the need for skilled</w:t>
      </w:r>
      <w:r>
        <w:t xml:space="preserve"> </w:t>
      </w:r>
      <w:r>
        <w:rPr>
          <w:bCs/>
          <w:b/>
        </w:rPr>
        <w:t xml:space="preserve">Diplomat</w:t>
      </w:r>
      <w:r>
        <w:t xml:space="preserve">s who can operate across cultural divides has never been greater. The lessons learned in</w:t>
      </w:r>
      <w:r>
        <w:t xml:space="preserve"> </w:t>
      </w:r>
      <w:r>
        <w:rPr>
          <w:bCs/>
          <w:b/>
        </w:rPr>
        <w:t xml:space="preserve">Qatar Doha</w:t>
      </w:r>
      <w:r>
        <w:t xml:space="preserve">—regarding the importance of relationship-building, the value of neutrality, and the power of soft power—are universally applicable. Whether stationed here or elsewhere, a true</w:t>
      </w:r>
      <w:r>
        <w:t xml:space="preserve"> </w:t>
      </w:r>
      <w:r>
        <w:rPr>
          <w:bCs/>
          <w:b/>
        </w:rPr>
        <w:t xml:space="preserve">Diplomat</w:t>
      </w:r>
      <w:r>
        <w:t xml:space="preserve"> </w:t>
      </w:r>
      <w:r>
        <w:t xml:space="preserve">carries with them the understanding that every interaction is an opportunity to foster peace and mutual understanding. I leave</w:t>
      </w:r>
      <w:r>
        <w:t xml:space="preserve"> </w:t>
      </w:r>
      <w:r>
        <w:rPr>
          <w:bCs/>
          <w:b/>
        </w:rPr>
        <w:t xml:space="preserve">Qatar Doha</w:t>
      </w:r>
      <w:r>
        <w:t xml:space="preserve"> </w:t>
      </w:r>
      <w:r>
        <w:t xml:space="preserve">with a deeper respect for its people, its ambition, and its pivotal role in global affairs, enriched by the experience of serving as a</w:t>
      </w:r>
      <w:r>
        <w:t xml:space="preserve"> </w:t>
      </w:r>
      <w:r>
        <w:rPr>
          <w:bCs/>
          <w:b/>
        </w:rPr>
        <w:t xml:space="preserve">Diplomat</w:t>
      </w:r>
      <w:r>
        <w:t xml:space="preserve"> </w:t>
      </w:r>
      <w:r>
        <w:t xml:space="preserve">in this vibrant capital.</w:t>
      </w:r>
    </w:p>
    <w:p>
      <w:pPr>
        <w:pStyle w:val="BodyText"/>
      </w:pPr>
      <w:r>
        <w:rPr>
          <w:iCs/>
          <w:i/>
        </w:rPr>
        <w:t xml:space="preserve">End of Reflection Paper.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Diplomat in Qatar Doha</dc:title>
  <dc:creator/>
  <dc:language>en</dc:language>
  <cp:keywords/>
  <dcterms:created xsi:type="dcterms:W3CDTF">2026-07-29T21:47:47Z</dcterms:created>
  <dcterms:modified xsi:type="dcterms:W3CDTF">2026-07-29T21:47:47Z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