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Statecraft:</w:t>
      </w:r>
      <w:r>
        <w:t xml:space="preserve"> </w:t>
      </w:r>
      <w:r>
        <w:t xml:space="preserve">A</w:t>
      </w:r>
      <w:r>
        <w:t xml:space="preserve"> </w:t>
      </w:r>
      <w:r>
        <w:t xml:space="preserve">Diplomat's</w:t>
      </w:r>
      <w:r>
        <w:t xml:space="preserve"> </w:t>
      </w:r>
      <w:r>
        <w:t xml:space="preserve">Perspective</w:t>
      </w:r>
      <w:r>
        <w:t xml:space="preserve"> </w:t>
      </w:r>
      <w:r>
        <w:t xml:space="preserve">in</w:t>
      </w:r>
      <w:r>
        <w:t xml:space="preserve"> </w:t>
      </w:r>
      <w:r>
        <w:t xml:space="preserve">Russia</w:t>
      </w:r>
      <w:r>
        <w:t xml:space="preserve"> </w:t>
      </w:r>
      <w:r>
        <w:t xml:space="preserve">Moscow</w:t>
      </w:r>
    </w:p>
    <w:bookmarkStart w:id="20" w:name="Xe1b5d108cc3b3235904d0f3d79ef7a674248aa5"/>
    <w:p>
      <w:pPr>
        <w:pStyle w:val="Heading1"/>
      </w:pPr>
      <w:r>
        <w:t xml:space="preserve">The Weight of History and the Art of Engagement: A Diplomat’s Reflection in Russia Moscow</w:t>
      </w:r>
    </w:p>
    <w:p>
      <w:pPr>
        <w:pStyle w:val="FirstParagraph"/>
      </w:pPr>
      <w:r>
        <w:t xml:space="preserve">To serve as a</w:t>
      </w:r>
      <w:r>
        <w:t xml:space="preserve"> </w:t>
      </w:r>
      <w:r>
        <w:rPr>
          <w:bCs/>
          <w:b/>
        </w:rPr>
        <w:t xml:space="preserve">Diplomat</w:t>
      </w:r>
      <w:r>
        <w:t xml:space="preserve"> </w:t>
      </w:r>
      <w:r>
        <w:t xml:space="preserve">is to inhabit a space that exists between worlds. It is to stand on the precipice of understanding and misunderstanding, holding the fragile thread of communication while history churns violently below. Nowhere has this paradox been more acute, nor more demanding, than in my tenure within the complex geopolitical landscape of</w:t>
      </w:r>
      <w:r>
        <w:t xml:space="preserve"> </w:t>
      </w:r>
      <w:r>
        <w:rPr>
          <w:bCs/>
          <w:b/>
        </w:rPr>
        <w:t xml:space="preserve">Russia Moscow</w:t>
      </w:r>
      <w:r>
        <w:t xml:space="preserve">. This reflection seeks to explore not merely the logistical challenges or political maneuvers encountered during this posting, but rather the profound internal and professional evolution required to navigate the intricate web of Russian statecraft and culture from the heart of its capital.</w:t>
      </w:r>
    </w:p>
    <w:p>
      <w:pPr>
        <w:pStyle w:val="BodyText"/>
      </w:pPr>
      <w:r>
        <w:t xml:space="preserve">Upon arriving in</w:t>
      </w:r>
      <w:r>
        <w:t xml:space="preserve"> </w:t>
      </w:r>
      <w:r>
        <w:rPr>
          <w:bCs/>
          <w:b/>
        </w:rPr>
        <w:t xml:space="preserve">Russia Moscow</w:t>
      </w:r>
      <w:r>
        <w:t xml:space="preserve">, one is immediately struck by the sheer scale of ambition embedded in both its architecture and its psyche. The city is a palimpsest, where imperial grandeur rubs shoulders with Soviet brutalism and modern corporate glass towers. For any</w:t>
      </w:r>
      <w:r>
        <w:t xml:space="preserve"> </w:t>
      </w:r>
      <w:r>
        <w:rPr>
          <w:bCs/>
          <w:b/>
        </w:rPr>
        <w:t xml:space="preserve">Diplomat</w:t>
      </w:r>
      <w:r>
        <w:t xml:space="preserve"> </w:t>
      </w:r>
      <w:r>
        <w:t xml:space="preserve">tasked with representing foreign interests here, this physical landscape serves as a constant reminder of the layers of history that inform current political realities. One cannot engage in meaningful dialogue without first acknowledging that the walls of the Kremlin are not just administrative offices; they are fortresses built upon centuries of trauma, expansion, and ideological struggle. The initial shock for a western-trained</w:t>
      </w:r>
      <w:r>
        <w:t xml:space="preserve"> </w:t>
      </w:r>
      <w:r>
        <w:rPr>
          <w:bCs/>
          <w:b/>
        </w:rPr>
        <w:t xml:space="preserve">Diplomat</w:t>
      </w:r>
      <w:r>
        <w:t xml:space="preserve"> </w:t>
      </w:r>
      <w:r>
        <w:t xml:space="preserve">is often the dissonance between the polished surface of diplomatic protocol and the raw, unyielding nature of Russian strategic culture.</w:t>
      </w:r>
    </w:p>
    <w:p>
      <w:pPr>
        <w:pStyle w:val="BodyText"/>
      </w:pPr>
      <w:r>
        <w:t xml:space="preserve">The role of a</w:t>
      </w:r>
      <w:r>
        <w:t xml:space="preserve"> </w:t>
      </w:r>
      <w:r>
        <w:rPr>
          <w:bCs/>
          <w:b/>
        </w:rPr>
        <w:t xml:space="preserve">Diplomat</w:t>
      </w:r>
      <w:r>
        <w:t xml:space="preserve"> </w:t>
      </w:r>
      <w:r>
        <w:t xml:space="preserve">in this context demands more than linguistic proficiency or knowledge of international law. It requires a deep, almost anthropological sensitivity to the concept of "spheres of influence" and historical security perceptions that are central to the Russian worldview. In</w:t>
      </w:r>
      <w:r>
        <w:t xml:space="preserve"> </w:t>
      </w:r>
      <w:r>
        <w:rPr>
          <w:bCs/>
          <w:b/>
        </w:rPr>
        <w:t xml:space="preserve">Russia Moscow</w:t>
      </w:r>
      <w:r>
        <w:t xml:space="preserve">, negotiations are rarely linear transactions; they are theatrical performances of power, patience, and principle. I learned quickly that what is left unsaid often carries more weight than what is articulated across the conference table. The art of diplomacy here involves reading the nuances of silence, understanding the hierarchy of informal networks (tolkachi), and recognizing when a concession is genuine versus when it is a tactical feint designed to test resolve.</w:t>
      </w:r>
    </w:p>
    <w:p>
      <w:pPr>
        <w:pStyle w:val="BodyText"/>
      </w:pPr>
      <w:r>
        <w:t xml:space="preserve">A significant portion of my reflection concerns the emotional and psychological toll this specific posting exacts on a</w:t>
      </w:r>
      <w:r>
        <w:t xml:space="preserve"> </w:t>
      </w:r>
      <w:r>
        <w:rPr>
          <w:bCs/>
          <w:b/>
        </w:rPr>
        <w:t xml:space="preserve">Diplomat</w:t>
      </w:r>
      <w:r>
        <w:t xml:space="preserve">. The atmosphere in</w:t>
      </w:r>
      <w:r>
        <w:t xml:space="preserve"> </w:t>
      </w:r>
      <w:r>
        <w:rPr>
          <w:bCs/>
          <w:b/>
        </w:rPr>
        <w:t xml:space="preserve">Russia Moscow</w:t>
      </w:r>
      <w:r>
        <w:t xml:space="preserve"> </w:t>
      </w:r>
      <w:r>
        <w:t xml:space="preserve">can be claustrophobic, characterized by a pervasive sense of surveillance and the ever-present reminder of state control. For an individual whose job is to build bridges, navigating an environment that often views external influence with suspicion is inherently disorienting. There were moments when the isolation felt profound—not just geographical distance from home, but cultural and intellectual alienation from one’s own ideological frameworks. The</w:t>
      </w:r>
      <w:r>
        <w:t xml:space="preserve"> </w:t>
      </w:r>
      <w:r>
        <w:rPr>
          <w:bCs/>
          <w:b/>
        </w:rPr>
        <w:t xml:space="preserve">Diplomat</w:t>
      </w:r>
      <w:r>
        <w:t xml:space="preserve"> </w:t>
      </w:r>
      <w:r>
        <w:t xml:space="preserve">must maintain a stoic professionalism while internally processing the friction between their values and the realities of engagement in such a high-stakes environment.</w:t>
      </w:r>
    </w:p>
    <w:p>
      <w:pPr>
        <w:pStyle w:val="BodyText"/>
      </w:pPr>
      <w:r>
        <w:t xml:space="preserve">However, it would be reductive to characterize this experience solely through the lens of tension. The richness of intellectual life in</w:t>
      </w:r>
      <w:r>
        <w:t xml:space="preserve"> </w:t>
      </w:r>
      <w:r>
        <w:rPr>
          <w:bCs/>
          <w:b/>
        </w:rPr>
        <w:t xml:space="preserve">Russia Moscow</w:t>
      </w:r>
      <w:r>
        <w:t xml:space="preserve">, when accessed through trusted local contacts, offers a counter-narrative to the sterile world of official state relations. Engaging with Russian scholars, artists, and civil society members provided a vital humanizing perspective. It became clear that the monolithic image projected by foreign media often fails to capture the vibrant, albeit constrained, diversity of thought within the capital. A skilled</w:t>
      </w:r>
      <w:r>
        <w:t xml:space="preserve"> </w:t>
      </w:r>
      <w:r>
        <w:rPr>
          <w:bCs/>
          <w:b/>
        </w:rPr>
        <w:t xml:space="preserve">Diplomat</w:t>
      </w:r>
      <w:r>
        <w:t xml:space="preserve"> </w:t>
      </w:r>
      <w:r>
        <w:t xml:space="preserve">must cultivate these backchannel relationships not merely for intelligence gathering, but for mutual understanding. These interactions revealed a population deeply proud of its cultural heritage yet increasingly disillusioned with political stagnation. Recognizing this distinction is crucial; one can respect the people while critically assessing the policies of their government.</w:t>
      </w:r>
    </w:p>
    <w:p>
      <w:pPr>
        <w:pStyle w:val="BodyText"/>
      </w:pPr>
      <w:r>
        <w:t xml:space="preserve">The ethical dimensions of being a</w:t>
      </w:r>
      <w:r>
        <w:t xml:space="preserve"> </w:t>
      </w:r>
      <w:r>
        <w:rPr>
          <w:bCs/>
          <w:b/>
        </w:rPr>
        <w:t xml:space="preserve">Diplomat</w:t>
      </w:r>
      <w:r>
        <w:t xml:space="preserve"> </w:t>
      </w:r>
      <w:r>
        <w:t xml:space="preserve">in</w:t>
      </w:r>
      <w:r>
        <w:t xml:space="preserve"> </w:t>
      </w:r>
      <w:r>
        <w:rPr>
          <w:bCs/>
          <w:b/>
        </w:rPr>
        <w:t xml:space="preserve">Russia Moscow</w:t>
      </w:r>
      <w:r>
        <w:t xml:space="preserve"> </w:t>
      </w:r>
      <w:r>
        <w:t xml:space="preserve">present another layer of complexity. How does one maintain integrity when operating in a system that prioritizes state survival above all else? The temptation to compromise principles for access is real. Yet, I found that the most effective diplomatic strategy was not submission, nor overt confrontation, but principled persistence. This approach requires a long-term vision that transcends immediate headlines. It involves demonstrating reliability and consistency over years, proving to counterparts in</w:t>
      </w:r>
      <w:r>
        <w:t xml:space="preserve"> </w:t>
      </w:r>
      <w:r>
        <w:rPr>
          <w:bCs/>
          <w:b/>
        </w:rPr>
        <w:t xml:space="preserve">Russia Moscow</w:t>
      </w:r>
      <w:r>
        <w:t xml:space="preserve"> </w:t>
      </w:r>
      <w:r>
        <w:t xml:space="preserve">that our commitments are enduring even when political winds shift violently.</w:t>
      </w:r>
    </w:p>
    <w:p>
      <w:pPr>
        <w:pStyle w:val="BodyText"/>
      </w:pPr>
      <w:r>
        <w:t xml:space="preserve">Furthermore, the professional growth of a</w:t>
      </w:r>
      <w:r>
        <w:t xml:space="preserve"> </w:t>
      </w:r>
      <w:r>
        <w:rPr>
          <w:bCs/>
          <w:b/>
        </w:rPr>
        <w:t xml:space="preserve">Diplomat</w:t>
      </w:r>
      <w:r>
        <w:t xml:space="preserve"> </w:t>
      </w:r>
      <w:r>
        <w:t xml:space="preserve">is accelerated by the necessity of adaptability. The rigid protocols often associated with diplomatic missions are frequently subverted by local customs that require flexibility and creative problem-solving. Whether it was navigating bureaucratic hurdles in government ministries or organizing informal cultural exchanges to ease tensions, every day presented a puzzle requiring both strategic foresight and tactical agility. The experience in</w:t>
      </w:r>
      <w:r>
        <w:t xml:space="preserve"> </w:t>
      </w:r>
      <w:r>
        <w:rPr>
          <w:bCs/>
          <w:b/>
        </w:rPr>
        <w:t xml:space="preserve">Russia Moscow</w:t>
      </w:r>
      <w:r>
        <w:t xml:space="preserve"> </w:t>
      </w:r>
      <w:r>
        <w:t xml:space="preserve">stripped away naive idealism, replacing it with a hardened realism tempered by humility.</w:t>
      </w:r>
    </w:p>
    <w:p>
      <w:pPr>
        <w:pStyle w:val="BodyText"/>
      </w:pPr>
      <w:r>
        <w:t xml:space="preserve">In conclusion, my time as a</w:t>
      </w:r>
      <w:r>
        <w:t xml:space="preserve"> </w:t>
      </w:r>
      <w:r>
        <w:rPr>
          <w:bCs/>
          <w:b/>
        </w:rPr>
        <w:t xml:space="preserve">Diplomat</w:t>
      </w:r>
      <w:r>
        <w:t xml:space="preserve"> </w:t>
      </w:r>
      <w:r>
        <w:t xml:space="preserve">in</w:t>
      </w:r>
      <w:r>
        <w:t xml:space="preserve"> </w:t>
      </w:r>
      <w:r>
        <w:rPr>
          <w:bCs/>
          <w:b/>
        </w:rPr>
        <w:t xml:space="preserve">Russia Moscow</w:t>
      </w:r>
      <w:r>
        <w:t xml:space="preserve"> </w:t>
      </w:r>
      <w:r>
        <w:t xml:space="preserve">has been an exercise in enduring paradoxes. It is a role defined by the tension between engagement and opposition, between understanding and dissent. The city itself serves as a mirror, reflecting both the resilience of its people and the rigidity of its power structures. To leave this posting is to carry with it lessons that cannot be taught in any academy: the importance of listening beyond words, the value of patience in an impatient world, and the enduring necessity of human connection even amidst geopolitical strife. As I look toward future postings, I do so with a deepened appreciation for the delicate art of diplomacy—a craft that requires not just intellect, but heart; not just strategy, but soul. The shadows cast by the onion domes may be long, but they also remind us that light must always find its way 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Statecraft: A Diplomat's Perspective in Russia Moscow</dc:title>
  <dc:creator/>
  <dc:language>en</dc:language>
  <cp:keywords/>
  <dcterms:created xsi:type="dcterms:W3CDTF">2026-07-29T13:44:12Z</dcterms:created>
  <dcterms:modified xsi:type="dcterms:W3CDTF">2026-07-29T13:44:12Z</dcterms:modified>
</cp:coreProperties>
</file>

<file path=docProps/custom.xml><?xml version="1.0" encoding="utf-8"?>
<Properties xmlns="http://schemas.openxmlformats.org/officeDocument/2006/custom-properties" xmlns:vt="http://schemas.openxmlformats.org/officeDocument/2006/docPropsVTypes"/>
</file>