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Spain</w:t>
      </w:r>
      <w:r>
        <w:t xml:space="preserve"> </w:t>
      </w:r>
      <w:r>
        <w:t xml:space="preserve">Madrid</w:t>
      </w:r>
    </w:p>
    <w:bookmarkStart w:id="25" w:name="Xf5abb209c2d157332549c3499bc77ec3a94e266"/>
    <w:p>
      <w:pPr>
        <w:pStyle w:val="Heading1"/>
      </w:pPr>
      <w:r>
        <w:t xml:space="preserve">Bridging Cultures and Nations:</w:t>
      </w:r>
      <w:r>
        <w:br/>
      </w:r>
      <w:r>
        <w:t xml:space="preserve">A Reflection on the Role of a Diplomat in Spain Madrid</w:t>
      </w:r>
    </w:p>
    <w:p>
      <w:pPr>
        <w:pStyle w:val="FirstParagraph"/>
      </w:pPr>
      <w:r>
        <w:t xml:space="preserve">The assignment to serve as a Diplomat in Spain Madrid represents far more than a standard posting within the foreign service. It is an immersion into one of Europe’s most historically rich, politically complex, and culturally vibrant capitals. To understand the weight of this role, one must first acknowledge the unique position that Madrid holds not only as the administrative heart of Spain but also as a critical nexus for European and Latin American diplomacy. This reflection paper explores the multifaceted responsibilities inherent in this position, analyzing how a Diplomat must navigate geopolitical realities, foster economic ties, and embody cultural diplomacy to succeed in this prestigious locale.</w:t>
      </w:r>
    </w:p>
    <w:bookmarkStart w:id="20" w:name="the-geopolitical-landscape-of-madrid"/>
    <w:p>
      <w:pPr>
        <w:pStyle w:val="Heading2"/>
      </w:pPr>
      <w:r>
        <w:t xml:space="preserve">The Geopolitical Landscape of Madrid</w:t>
      </w:r>
    </w:p>
    <w:p>
      <w:pPr>
        <w:pStyle w:val="FirstParagraph"/>
      </w:pPr>
      <w:r>
        <w:t xml:space="preserve">Madrid is not merely a backdrop for diplomatic activities; it is an active participant in global discourse. As the capital of Spain, a founding member of the European Union and NATO, and a key player in Mediterranean security dynamics, the city offers a Diplomat a front-row seat to significant international events. The role requires an acute understanding of EU policy frameworks, transatlantic relations with North America, and increasingly important partnerships with nations across Latin America. A Diplomat here must possess the intellectual agility to interpret shifting political tides within Brussels while simultaneously managing bilateral relations that may run counter to or complement broader European consensus.</w:t>
      </w:r>
    </w:p>
    <w:p>
      <w:pPr>
        <w:pStyle w:val="BodyText"/>
      </w:pPr>
      <w:r>
        <w:t xml:space="preserve">The geopolitical significance of Spain Madrid means that a Diplomat cannot operate in isolation. The office becomes a hub for informal negotiations, high-level summits, and strategic dialogue. Reflecting on this environment, one realizes that success depends less on formal protocol alone and more on the ability to read the room—understanding the unspoken nuances of Spanish political culture where personal relationships often carry as much weight as official treaties. The Diplomat must be a keen observer of local politics, recognizing how domestic pressures in Madrid influence international postures.</w:t>
      </w:r>
    </w:p>
    <w:bookmarkEnd w:id="20"/>
    <w:bookmarkStart w:id="21" w:name="X03f17c9c7a8bc1e46e41d24c4d899fc12f73f0b"/>
    <w:p>
      <w:pPr>
        <w:pStyle w:val="Heading2"/>
      </w:pPr>
      <w:r>
        <w:t xml:space="preserve">Economic Diplomacy and Strategic Partnerships</w:t>
      </w:r>
    </w:p>
    <w:p>
      <w:pPr>
        <w:pStyle w:val="FirstParagraph"/>
      </w:pPr>
      <w:r>
        <w:t xml:space="preserve">Beyond the realm of high politics, the role of a Diplomat in Spain Madrid is deeply rooted in economic advancement. Spain possesses robust sectors in renewable energy, tourism, infrastructure development, and technology. For a sending nation represented by this Diplomat, identifying synergies within these sectors is paramount. The reflection on this aspect reveals that modern diplomacy is increasingly transactional yet collaborative. It requires the Diplomat to act not just as a political representative but as an economic facilitator.</w:t>
      </w:r>
    </w:p>
    <w:p>
      <w:pPr>
        <w:pStyle w:val="BodyText"/>
      </w:pPr>
      <w:r>
        <w:t xml:space="preserve">This involves organizing trade missions, fostering joint ventures between Spanish entities and those from the sending nation, and advocating for regulatory environments that encourage investment. In Madrid, where business culture is intensely relational, trust is built over long lunches and informal gatherings rather than solely in boardrooms. Therefore, a Diplomat must master the art of "soft" engagement. The ability to build genuine rapport with Spanish stakeholders—whether they are government officials, corporate executives, or academic leaders—is essential for translating diplomatic goodwill into tangible economic outcomes.</w:t>
      </w:r>
    </w:p>
    <w:bookmarkEnd w:id="21"/>
    <w:bookmarkStart w:id="22" w:name="X2f927a1cec9def5920efccbba5f2fba549e0806"/>
    <w:p>
      <w:pPr>
        <w:pStyle w:val="Heading2"/>
      </w:pPr>
      <w:r>
        <w:t xml:space="preserve">Cultural Diplomacy: The Heart of the Mission</w:t>
      </w:r>
    </w:p>
    <w:p>
      <w:pPr>
        <w:pStyle w:val="FirstParagraph"/>
      </w:pPr>
      <w:r>
        <w:t xml:space="preserve">If politics and economics provide the skeleton of the Diplomat’s work in Spain Madrid, culture provides its soul. Madrid is a city that celebrates life, history, and art with profound passion. To serve effectively here, a Diplomat must engage deeply with Spanish culture. This is not merely about attending gallery openings or tasting local cuisine; it is about demonstrating respect and appreciation for the nuances of Spanish society.</w:t>
      </w:r>
    </w:p>
    <w:p>
      <w:pPr>
        <w:pStyle w:val="BodyText"/>
      </w:pPr>
      <w:r>
        <w:t xml:space="preserve">Cultural diplomacy serves as a bridge that lowers defenses and builds mutual understanding. When a Diplomat participates in local festivals, supports cultural exchanges, or engages with Spanish media, they humanize their country. In a world often divided by political disagreements, cultural connection offers a pathway to empathy. Reflecting on this role highlights the importance of humility and curiosity. A successful Diplomat in Madrid does not impose their own culture but seeks to understand and celebrate the host’s identity while sharing their own nation’s heritage in an inviting manner.</w:t>
      </w:r>
    </w:p>
    <w:bookmarkEnd w:id="22"/>
    <w:bookmarkStart w:id="23" w:name="X462de09ab3fd2a424311d8110627a4c75639345"/>
    <w:p>
      <w:pPr>
        <w:pStyle w:val="Heading2"/>
      </w:pPr>
      <w:r>
        <w:t xml:space="preserve">The Personal Dimension: Adaptability and Resilience</w:t>
      </w:r>
    </w:p>
    <w:p>
      <w:pPr>
        <w:pStyle w:val="FirstParagraph"/>
      </w:pPr>
      <w:r>
        <w:t xml:space="preserve">Serving as a Diplomat in any foreign capital demands resilience, but Madrid presents specific challenges. The pace of life, the intensity of local debates, and the warmth yet complexity of social interactions require a high degree of adaptability. There is an emotional labor component to this role. The Diplomat is often the representative their home country sends into a potentially hostile or indifferent environment. Maintaining composure while navigating misunderstandings requires significant emotional intelligence.</w:t>
      </w:r>
    </w:p>
    <w:p>
      <w:pPr>
        <w:pStyle w:val="BodyText"/>
      </w:pPr>
      <w:r>
        <w:t xml:space="preserve">Furthermore, the isolation inherent in diplomatic life can be profound, despite being surrounded by people. Building a support network within the international community in Madrid becomes crucial for mental well-being. The reflection on this personal aspect underscores that diplomacy is a human endeavor before it is an institutional one. The effectiveness of policy execution often hinges on the health and morale of those executing it.</w:t>
      </w:r>
    </w:p>
    <w:bookmarkEnd w:id="23"/>
    <w:bookmarkStart w:id="24" w:name="conclusion"/>
    <w:p>
      <w:pPr>
        <w:pStyle w:val="Heading2"/>
      </w:pPr>
      <w:r>
        <w:t xml:space="preserve">Conclusion</w:t>
      </w:r>
    </w:p>
    <w:p>
      <w:pPr>
        <w:pStyle w:val="FirstParagraph"/>
      </w:pPr>
      <w:r>
        <w:t xml:space="preserve">In conclusion, the role of a Diplomat in Spain Madrid is a complex tapestry woven from threads of political strategy, economic pragmatism, cultural appreciation, and personal resilience. It is a position that demands both intellect and heart. The challenges are significant—navigating EU complexities while maintaining bilateral ties—but the opportunities for meaningful impact are equally vast. By embracing the unique characteristics of Madrid as a global hub and respecting the rich heritage of its host nation, a Diplomat can forge lasting partnerships that benefit both their home country and Spain. This posting is not merely a job; it is an opportunity to contribute to the broader narrative of international cooperation in one of the most dynamic capitals in Europe.</w:t>
      </w:r>
    </w:p>
    <w:p>
      <w:pPr>
        <w:pStyle w:val="BodyText"/>
      </w:pPr>
      <w:r>
        <w:rPr>
          <w:bCs/>
          <w:b/>
        </w:rPr>
        <w:t xml:space="preserve">Prepared by:</w:t>
      </w:r>
      <w:r>
        <w:br/>
      </w:r>
      <w:r>
        <w:t xml:space="preserve">Office of International Affairs</w:t>
      </w:r>
      <w:r>
        <w:br/>
      </w:r>
      <w:r>
        <w:t xml:space="preserve">Date: October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Diplomat in Spain Madrid</dc:title>
  <dc:creator/>
  <dc:language>en</dc:language>
  <cp:keywords/>
  <dcterms:created xsi:type="dcterms:W3CDTF">2026-07-29T14:21:07Z</dcterms:created>
  <dcterms:modified xsi:type="dcterms:W3CDTF">2026-07-29T14:21:07Z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