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e4f055515e4b45e4969bb9f6c3c17a6a81b1024"/>
    <w:p>
      <w:pPr>
        <w:pStyle w:val="Heading1"/>
      </w:pPr>
      <w:r>
        <w:t xml:space="preserve">Bridging Continents and Cultures: A Reflection on the Diplomat in United States Miami</w:t>
      </w:r>
    </w:p>
    <w:p>
      <w:pPr>
        <w:pStyle w:val="FirstParagraph"/>
      </w:pPr>
      <w:r>
        <w:t xml:space="preserve">In the intricate tapestry of international relations, few locations are as dynamic, complex, and strategically significant as Miami. For the modern **Diplomat** stationed in this vibrant metropolis within the **United States**, the role transcends traditional statecraft. It becomes a multidimensional engagement involving cultural mediation, economic diplomacy, and security coordination. This reflection paper explores the unique challenges and opportunities presented by serving as a **Diplomat** in Miami, analyzing how this specific geographic context shapes the broader objectives of international cooperation and mutual understanding.</w:t>
      </w:r>
    </w:p>
    <w:bookmarkStart w:id="20" w:name="the-unique-geographic-context"/>
    <w:p>
      <w:pPr>
        <w:pStyle w:val="Heading2"/>
      </w:pPr>
      <w:r>
        <w:t xml:space="preserve">The Unique Geographic Context</w:t>
      </w:r>
    </w:p>
    <w:p>
      <w:pPr>
        <w:pStyle w:val="FirstParagraph"/>
      </w:pPr>
      <w:r>
        <w:t xml:space="preserve">Miami is not merely a city; it is a gateway. Situated at the southernmost tip of Florida, it serves as the primary bridge between North America and Latin America, while also maintaining strong ties with the Caribbean and beyond. For any **Diplomat** representing foreign interests in the **United States**, Miami offers a distinct vantage point that differs vastly from Washington D.C. or New York City. While D.C. is the political heart of American power, Miami is its cultural and economic pulse toward the Global South.</w:t>
      </w:r>
    </w:p>
    <w:p>
      <w:pPr>
        <w:pStyle w:val="BodyText"/>
      </w:pPr>
      <w:r>
        <w:t xml:space="preserve">This geographic reality means that a **Diplomat** in Miami must possess a nuanced understanding of hemispheric dynamics. The city’s demographic composition, with its large populations of Cuban, Colombian, Venezuelan, and Brazilian heritage residents, creates an environment where domestic American politics often intersect with foreign policy concerns. Therefore, the work of a **Diplomat** here is not just about representing their home country to the U.S. federal government; it is also about engaging deeply with local communities whose lives are directly impacted by international relations.</w:t>
      </w:r>
    </w:p>
    <w:bookmarkEnd w:id="20"/>
    <w:bookmarkStart w:id="21" w:name="cultural-diplomacy-and-soft-power"/>
    <w:p>
      <w:pPr>
        <w:pStyle w:val="Heading2"/>
      </w:pPr>
      <w:r>
        <w:t xml:space="preserve">Cultural Diplomacy and Soft Power</w:t>
      </w:r>
    </w:p>
    <w:p>
      <w:pPr>
        <w:pStyle w:val="FirstParagraph"/>
      </w:pPr>
      <w:r>
        <w:t xml:space="preserve">The essence of modern diplomacy lies in soft power—the ability to attract and co-opt rather than coerce. In Miami, the **Diplomat** plays a crucial role in fostering cultural exchange. The city is a melting pot where language, cuisine, music, and artistic traditions from across the Americas converge daily. A successful **Diplomat** leverages this environment to build bridges of understanding.</w:t>
      </w:r>
    </w:p>
    <w:p>
      <w:pPr>
        <w:pStyle w:val="BodyText"/>
      </w:pPr>
      <w:r>
        <w:t xml:space="preserve">For instance, organizing cultural festivals or supporting local arts initiatives allows a **Diplomat** to humanize their nation’s image. In a city where identity is often tied to heritage, acknowledging and celebrating the roots of Miami’s diverse population can create goodwill that translates into stronger political and economic ties. The **Diplomat** becomes a curator of shared experiences, highlighting common values such as family resilience, entrepreneurial spirit, and cultural pride. These shared narratives are powerful tools for dismantling stereotypes and building long-term relationships.</w:t>
      </w:r>
    </w:p>
    <w:bookmarkEnd w:id="21"/>
    <w:bookmarkStart w:id="22" w:name="economic-engagement-in-the-new-silk-road"/>
    <w:p>
      <w:pPr>
        <w:pStyle w:val="Heading2"/>
      </w:pPr>
      <w:r>
        <w:t xml:space="preserve">Economic Engagement in the New Silk Road</w:t>
      </w:r>
    </w:p>
    <w:p>
      <w:pPr>
        <w:pStyle w:val="FirstParagraph"/>
      </w:pPr>
      <w:r>
        <w:t xml:space="preserve">Beyond culture, Miami is a hub for international trade and investment. As global supply chains shift and businesses look toward Latin American markets, Miami has emerged as a critical logistical and financial center. For the **Diplomat**, this presents an opportunity to facilitate economic diplomacy. This involves not only promoting trade agreements but also helping businesses navigate the regulatory landscapes of both their home countries and Florida.</w:t>
      </w:r>
    </w:p>
    <w:p>
      <w:pPr>
        <w:pStyle w:val="BodyText"/>
      </w:pPr>
      <w:r>
        <w:t xml:space="preserve">The role of the **Diplomat** extends to supporting small and medium-sized enterprises (SMEs) that often form the backbone of bilateral trade. By providing insights into market trends, legal frameworks, and networking opportunities, a **Diplomat** can stimulate economic growth that benefits both nations. Furthermore, in the context of the United States’ broader economic strategy in the Western Hemisphere, Miami serves as a testing ground for new trade models and digital economy initiatives. The **Diplomat** must stay abreast of technological advancements and sustainable development goals to position their country competitively.</w:t>
      </w:r>
    </w:p>
    <w:bookmarkEnd w:id="22"/>
    <w:bookmarkStart w:id="23" w:name="security-and-regional-stability"/>
    <w:p>
      <w:pPr>
        <w:pStyle w:val="Heading2"/>
      </w:pPr>
      <w:r>
        <w:t xml:space="preserve">Security and Regional Stability</w:t>
      </w:r>
    </w:p>
    <w:p>
      <w:pPr>
        <w:pStyle w:val="FirstParagraph"/>
      </w:pPr>
      <w:r>
        <w:t xml:space="preserve">No discussion of diplomacy in Miami is complete without addressing security. The region faces significant challenges, including transnational organized crime, migration flows, and environmental threats. As a **Diplomat**, one must collaborate closely with U.S. federal agencies, local law enforcement, and community leaders to address these issues cooperatively.</w:t>
      </w:r>
    </w:p>
    <w:p>
      <w:pPr>
        <w:pStyle w:val="BodyText"/>
      </w:pPr>
      <w:r>
        <w:t xml:space="preserve">The issue of migration is particularly sensitive in Miami due to its direct historical and familial ties to countries across the Caribbean and South America. A **Diplomat** must navigate these topics with empathy and precision, advocating for humane policies while supporting international cooperation on border security. This requires delicate dialogue, ensuring that the concerns of host communities are balanced with the rights and needs of migrants. The **Diplomat** acts as a mediator, fostering regional stability through joint efforts on law enforcement intelligence sharing and humanitarian aid coordination.</w:t>
      </w:r>
    </w:p>
    <w:bookmarkEnd w:id="23"/>
    <w:bookmarkStart w:id="24" w:name="the-evolving-role-in-a-digital-age"/>
    <w:p>
      <w:pPr>
        <w:pStyle w:val="Heading2"/>
      </w:pPr>
      <w:r>
        <w:t xml:space="preserve">The Evolving Role in a Digital Age</w:t>
      </w:r>
    </w:p>
    <w:p>
      <w:pPr>
        <w:pStyle w:val="FirstParagraph"/>
      </w:pPr>
      <w:r>
        <w:t xml:space="preserve">In today’s interconnected world, the work of a **Diplomat** is increasingly digital. Miami’s status as a tech hub means that diplomats must engage with constituents through social media, virtual forums, and data-driven policy analysis. The immediacy of information flow requires responsiveness and transparency. A **Diplomat** must be adept at using digital platforms to communicate their country’s policies directly to the public, bypassing traditional media filters when necessary.</w:t>
      </w:r>
    </w:p>
    <w:p>
      <w:pPr>
        <w:pStyle w:val="BodyText"/>
      </w:pPr>
      <w:r>
        <w:t xml:space="preserve">This digital engagement also allows for real-time monitoring of sentiment in the diverse communities of Miami. By understanding public opinion through data analytics, a **Diplomat** can tailor their outreach strategies more effectively. Whether it is addressing misinformation during a crisis or promoting educational exchange programs, technology empowers the **Diplomat** to extend their reach beyond traditional diplomatic channels.</w:t>
      </w:r>
    </w:p>
    <w:bookmarkEnd w:id="24"/>
    <w:bookmarkStart w:id="25" w:name="conclusion"/>
    <w:p>
      <w:pPr>
        <w:pStyle w:val="Heading2"/>
      </w:pPr>
      <w:r>
        <w:t xml:space="preserve">Conclusion</w:t>
      </w:r>
    </w:p>
    <w:p>
      <w:pPr>
        <w:pStyle w:val="FirstParagraph"/>
      </w:pPr>
      <w:r>
        <w:t xml:space="preserve">Serving as a **Diplomat** in Miami is a profound responsibility that demands adaptability, cultural intelligence, and strategic foresight. The city of Miami, with its unique position at the crossroads of cultures and economies within the **United States**, offers a microcosm of global challenges and opportunities. It is here that abstract concepts of international relations become tangible through daily interactions with diverse communities.</w:t>
      </w:r>
    </w:p>
    <w:p>
      <w:pPr>
        <w:pStyle w:val="BodyText"/>
      </w:pPr>
      <w:r>
        <w:t xml:space="preserve">The reflection on this role highlights that diplomacy is not solely conducted in embassies or government halls; it happens in boardrooms, community centers, and digital spaces. For the **Diplomat**, success is measured not just by treaties signed, but by the strength of relationships built and the mutual understanding fostered. As global dynamics continue to evolve, Miami will remain a pivotal stage for diplomatic engagement, requiring practitioners who can navigate its complexities with grace and determination. Ultimately, the mission of every **Diplomat** in this vibrant city is to strengthen bonds across borders, ensuring peace, prosperity, and cooperation for all nations involved.</w:t>
      </w:r>
    </w:p>
    <w:p>
      <w:pPr>
        <w:pStyle w:val="BodyText"/>
      </w:pPr>
      <w:r>
        <w:rPr>
          <w:iCs/>
          <w:i/>
        </w:rPr>
        <w:t xml:space="preserve">Reflection Paper on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United States Miami</dc:title>
  <dc:creator/>
  <dc:language>en</dc:language>
  <cp:keywords/>
  <dcterms:created xsi:type="dcterms:W3CDTF">2026-07-29T16:22:19Z</dcterms:created>
  <dcterms:modified xsi:type="dcterms:W3CDTF">2026-07-29T16:22:19Z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