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Zimbabwe</w:t>
      </w:r>
      <w:r>
        <w:t xml:space="preserve"> </w:t>
      </w:r>
      <w:r>
        <w:t xml:space="preserve">Harare</w:t>
      </w:r>
    </w:p>
    <w:bookmarkStart w:id="26" w:name="Xe744681f616ff790724b5fc76ef942e7e2f768f"/>
    <w:p>
      <w:pPr>
        <w:pStyle w:val="Heading1"/>
      </w:pPr>
      <w:r>
        <w:t xml:space="preserve">A Reflection on the Role of the Diplomat in Zimbabwe Harare</w:t>
      </w:r>
    </w:p>
    <w:p>
      <w:pPr>
        <w:pStyle w:val="FirstParagraph"/>
      </w:pPr>
      <w:r>
        <w:rPr>
          <w:bCs/>
          <w:b/>
        </w:rPr>
        <w:t xml:space="preserve">Date:</w:t>
      </w:r>
      <w:r>
        <w:t xml:space="preserve"> </w:t>
      </w:r>
      <w:r>
        <w:t xml:space="preserve">October 26, 2023</w:t>
      </w:r>
      <w:r>
        <w:br/>
      </w:r>
      <w:r>
        <w:rPr>
          <w:bCs/>
          <w:b/>
        </w:rPr>
        <w:t xml:space="preserve">Subject:</w:t>
      </w:r>
      <w:r>
        <w:t xml:space="preserve">The Complex Intersections of Diplomacy, Development, and Governance in Zimbabwe Harare</w:t>
      </w:r>
    </w:p>
    <w:bookmarkStart w:id="20" w:name="introduction-the-weight-of-the-portfolio"/>
    <w:p>
      <w:pPr>
        <w:pStyle w:val="Heading2"/>
      </w:pPr>
      <w:r>
        <w:t xml:space="preserve">Introduction: The Weight of the Portfolio</w:t>
      </w:r>
    </w:p>
    <w:p>
      <w:pPr>
        <w:pStyle w:val="FirstParagraph"/>
      </w:pPr>
      <w:r>
        <w:t xml:space="preserve">To assume the role of a Diplomat in Zimbabwe Harare is to step into a theater where history, politics, and human resilience intersect with profound intensity. This reflection paper serves not merely as an administrative record, but as an intellectual engagement with the unique challenges and opportunities presented by this specific geographic and political context. The capital city of Zimbabwe Harare stands as both a beacon of hope for regional stability and a focal point for international scrutiny. As such, the duties of any Diplomat stationed here extend far beyond traditional protocol; they require a nuanced understanding of historical grievances, economic fragility, and the persistent spirit of the Zimbabwean people.</w:t>
      </w:r>
    </w:p>
    <w:bookmarkEnd w:id="20"/>
    <w:p>
      <w:pPr>
        <w:pStyle w:val="BodyText"/>
      </w:pPr>
      <w:r>
        <w:t xml:space="preserve">The appointment to this post demands a recalibration of standard diplomatic expectations. In many Western capitals, diplomacy is often conducted within established institutional frameworks that prioritize routine trade negotiations and cultural exchange. However in Zimbabwe Harare those routines are constantly interrupted by the realities of hyperinflation, political transition, and the lingering shadows of colonial history. Therefore a successful Diplomat must possess not only sharp analytical skills but also immense emotional intelligence and patience. The environment is one where every conversation carries historical weight, where past agreements may be viewed with skepticism due to previous breaches of trust, and where the stakes for local populations are existential rather than merely political.</w:t>
      </w:r>
    </w:p>
    <w:bookmarkStart w:id="21" w:name="navigating-the-political-landscape"/>
    <w:p>
      <w:pPr>
        <w:pStyle w:val="Heading2"/>
      </w:pPr>
      <w:r>
        <w:t xml:space="preserve">Navigating the Political Landscape</w:t>
      </w:r>
    </w:p>
    <w:p>
      <w:pPr>
        <w:pStyle w:val="FirstParagraph"/>
      </w:pPr>
      <w:r>
        <w:t xml:space="preserve">The primary challenge for a Diplomat operating in Zimbabwe Harare is navigating the complex and often polarized political landscape. The transition from long-standing authoritarian rule to a more pluralistic, yet still fraught, democratic system has created a vacuum of uncertainty that external actors must tread carefully within. A common misconception among foreign observers is that diplomacy is solely about engaging with the current government in power. While engagement with state institutions remains crucial for formal agreements and policy alignment, it is equally important for a Diplomat to build robust relationships with civil society organizations, independent media, traditional leaders who hold significant sway over rural populations, and opposition groups.</w:t>
      </w:r>
    </w:p>
    <w:p>
      <w:pPr>
        <w:pStyle w:val="BodyText"/>
      </w:pPr>
      <w:r>
        <w:t xml:space="preserve">In Zimbabwe Harare these interactions are not just bureaucratic necessities but moral imperatives. Ignoring the voices of civil society can lead to policies that are technically sound on paper but fail to resonate with or benefit the actual population. For instance, discussions regarding aid allocation or infrastructure development in Harare must account for local governance structures and community needs. A Diplomat who fails to listen to these grassroots narratives risks creating programs that are unsustainable or even counterproductive. Furthermore, maintaining neutrality while demonstrating empathy is a delicate balancing act. The Diplomat must avoid the appearance of endorsing any particular political faction while clearly advocating for human rights, rule of law, and democratic principles.</w:t>
      </w:r>
    </w:p>
    <w:bookmarkEnd w:id="21"/>
    <w:bookmarkStart w:id="22" w:name="Xbd291aeca6c7449b63800f473efa3fcd238414f"/>
    <w:p>
      <w:pPr>
        <w:pStyle w:val="Heading2"/>
      </w:pPr>
      <w:r>
        <w:t xml:space="preserve">Economic Realities and Humanitarian Concerns</w:t>
      </w:r>
    </w:p>
    <w:p>
      <w:pPr>
        <w:pStyle w:val="FirstParagraph"/>
      </w:pPr>
      <w:r>
        <w:t xml:space="preserve">Beyond politics, the economic situation in Zimbabwe Harare presents a daily testament to the resilience of its people. As a Diplomat, one witnesses firsthand the impact of macroeconomic instability on micro-level human experiences. The currency fluctuations, shortages of basic commodities such as fuel and electricity, and the high unemployment rate among youth create an atmosphere where diplomacy cannot be abstract. It must be practical and results-oriented.</w:t>
      </w:r>
    </w:p>
    <w:p>
      <w:pPr>
        <w:pStyle w:val="BodyText"/>
      </w:pPr>
      <w:r>
        <w:t xml:space="preserve">This context redefines what it means to be effective in this role. A Diplomat focused solely on bilateral trade agreements may miss the bigger picture if they do not address the humanitarian crisis driving migration and social unrest. Therefore, collaboration with international financial institutions, non-governmental organizations (NGOs), and regional bodies like SADC (Southern African Development Community) becomes essential. The goal is to facilitate a stable environment where economic reforms can take root without causing excessive social pain.</w:t>
      </w:r>
    </w:p>
    <w:p>
      <w:pPr>
        <w:pStyle w:val="BodyText"/>
      </w:pPr>
      <w:r>
        <w:t xml:space="preserve">Moreover, the role of the Diplomat extends to advocating for debt relief and investment guarantees that encourage foreign direct investment (FDI). However, this advocacy must be paired with transparent mechanisms to ensure that such investments benefit the local economy rather than exacerbating inequality. In Zimbabwe Harare, where informal markets sustain a significant portion of the population, ignoring this sector is tantamount to ignoring half the economy. A forward-looking Diplomat must find ways to integrate these informal economic activities into formal frameworks through small business support and regulatory simplification.</w:t>
      </w:r>
    </w:p>
    <w:bookmarkEnd w:id="22"/>
    <w:bookmarkStart w:id="23" w:name="X9ac65f4a24fa96be35e33cffaace67b6aacb14e"/>
    <w:p>
      <w:pPr>
        <w:pStyle w:val="Heading2"/>
      </w:pPr>
      <w:r>
        <w:t xml:space="preserve">Cultural Sensitivity and Historical Context</w:t>
      </w:r>
    </w:p>
    <w:p>
      <w:pPr>
        <w:pStyle w:val="FirstParagraph"/>
      </w:pPr>
      <w:r>
        <w:t xml:space="preserve">A critical aspect of serving as a Diplomat in Zimbabwe Harare is the necessity of deep cultural sensitivity. Zimbabwe has a rich tapestry of ethnic groups, languages, and traditions that influence daily life in ways that outsiders may overlook. Understanding concepts such as *Ubuntu* – the philosophy emphasizing communal interdependence – is vital for building trust. Policies imposed from outside without regard for these local values often meet resistance or fail to achieve their intended outcomes.</w:t>
      </w:r>
    </w:p>
    <w:p>
      <w:pPr>
        <w:pStyle w:val="BodyText"/>
      </w:pPr>
      <w:r>
        <w:t xml:space="preserve">Additionally, the historical context of colonialism and liberation struggles permeates public discourse in Zimbabwe Harare. A Diplomat must be aware that certain Western actions may be interpreted through this lens. For example, sanctions imposed by foreign governments are viewed locally not just as economic tools but as political weapons intended to humiliate the nation. Recognizing this perception allows a Diplomat to navigate these issues with greater tact, explaining their government’s position while acknowledging the hurt caused and seeking paths toward reconciliation.</w:t>
      </w:r>
    </w:p>
    <w:bookmarkEnd w:id="23"/>
    <w:bookmarkStart w:id="24" w:name="X6f5c902c857f4bc2d51b0f2f2b22b030b857597"/>
    <w:p>
      <w:pPr>
        <w:pStyle w:val="Heading2"/>
      </w:pPr>
      <w:r>
        <w:t xml:space="preserve">The Role of Communication and Information</w:t>
      </w:r>
    </w:p>
    <w:p>
      <w:pPr>
        <w:pStyle w:val="FirstParagraph"/>
      </w:pPr>
      <w:r>
        <w:t xml:space="preserve">In an era of rapid information dissemination, the Diplomat in Zimbabwe Harare also serves as a key communicator. Misinformation spreads quickly in politically charged environments, potentially fueling tensions. Thus, transparency and clarity in messaging are paramount. Whether addressing local media or reporting back to headquarters, the accuracy and timeliness of information provided can shape international perceptions of Zimbabwe’s stability and potential.</w:t>
      </w:r>
    </w:p>
    <w:p>
      <w:pPr>
        <w:pStyle w:val="BodyText"/>
      </w:pPr>
      <w:r>
        <w:t xml:space="preserve">This responsibility requires constant vigilance. A Diplomat must distinguish between genuine political discourse designed to drive change and rhetoric intended solely to provoke conflict. By fostering open channels of communication with all stakeholders, they can help de-escalate tensions before they erupt into violence. This proactive approach is far more valuable than reactive crisis management.</w:t>
      </w:r>
    </w:p>
    <w:bookmarkEnd w:id="24"/>
    <w:bookmarkStart w:id="25" w:name="X42fe8bae7aa643fb5c6baad686bbfe974a5707c"/>
    <w:p>
      <w:pPr>
        <w:pStyle w:val="Heading2"/>
      </w:pPr>
      <w:r>
        <w:t xml:space="preserve">Conclusion: A Commitment to Sustained Engagement</w:t>
      </w:r>
    </w:p>
    <w:p>
      <w:pPr>
        <w:pStyle w:val="FirstParagraph"/>
      </w:pPr>
      <w:r>
        <w:t xml:space="preserve">In conclusion, being a Diplomat in Zimbabwe Harare is not a static job description but a dynamic commitment to sustained engagement and understanding. It requires moving beyond superficial interactions to build deep, meaningful relationships that span political divides and socioeconomic boundaries. The challenges are significant: economic instability, political polarization, and historical grievances create an environment where success is hard-won.</w:t>
      </w:r>
    </w:p>
    <w:p>
      <w:pPr>
        <w:pStyle w:val="BodyText"/>
      </w:pPr>
      <w:r>
        <w:t xml:space="preserve">However, the potential for positive impact is immense. By supporting democratic institutions, facilitating economic recovery through informed policy advice, respecting cultural nuances a Diplomat can contribute to a more stable and prosperous Zimbabwe Harare. This reflection underscores that effective diplomacy in this context is less about power projection and more about partnership building. It calls for humility, persistence, and an unwavering dedication to the well-being of the people who call this vibrant city home. Only through such comprehensive understanding can a Diplomat truly fulfill their mandate of fostering peace, development, and mutual respect between Zimbabwe Harare and the international community.</w:t>
      </w:r>
    </w:p>
    <w:p>
      <w:pPr>
        <w:pStyle w:val="BodyText"/>
      </w:pPr>
      <w:r>
        <w:rPr>
          <w:iCs/>
          <w:i/>
        </w:rPr>
        <w:t xml:space="preserve">This document reflects personal insights gathered during tenure in Zimbabwe Harare and is intended for internal policy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Zimbabwe Harare</dc:title>
  <dc:creator/>
  <dc:language>en</dc:language>
  <cp:keywords/>
  <dcterms:created xsi:type="dcterms:W3CDTF">2026-07-29T14:47:34Z</dcterms:created>
  <dcterms:modified xsi:type="dcterms:W3CDTF">2026-07-29T14:47:34Z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