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Brisbane</w:t>
      </w:r>
    </w:p>
    <w:bookmarkStart w:id="27" w:name="X1f750e0fa197fe455e22bc5f75ee34b62d19fce"/>
    <w:p>
      <w:pPr>
        <w:pStyle w:val="Heading1"/>
      </w:pPr>
      <w:r>
        <w:t xml:space="preserve">A Personal Reflection on the Role of a Doctor General Practitioner in Australia Brisbane</w:t>
      </w:r>
    </w:p>
    <w:p>
      <w:pPr>
        <w:pStyle w:val="FirstParagraph"/>
      </w:pPr>
      <w:r>
        <w:rPr>
          <w:bCs/>
          <w:b/>
        </w:rPr>
        <w:t xml:space="preserve">Date:</w:t>
      </w:r>
      <w:r>
        <w:t xml:space="preserve"> </w:t>
      </w:r>
      <w:r>
        <w:t xml:space="preserve">October 26, 2023</w:t>
      </w:r>
      <w:r>
        <w:br/>
      </w:r>
      <w:r>
        <w:rPr>
          <w:bCs/>
          <w:b/>
        </w:rPr>
        <w:t xml:space="preserve">Title:</w:t>
      </w:r>
      <w:r>
        <w:t xml:space="preserve">Bridging Care and Community: My Reflections on General Practice in Brisbane</w:t>
      </w:r>
    </w:p>
    <w:bookmarkStart w:id="20" w:name="Xff1a087d54a707967dbef77a9b10192c39b5714"/>
    <w:p>
      <w:pPr>
        <w:pStyle w:val="Heading2"/>
      </w:pPr>
      <w:r>
        <w:t xml:space="preserve">Introduction: The Unique Landscape of Primary Care</w:t>
      </w:r>
    </w:p>
    <w:p>
      <w:pPr>
        <w:pStyle w:val="FirstParagraph"/>
      </w:pPr>
      <w:r>
        <w:t xml:space="preserve">To reflect upon the role of a Doctor General Practitioner (GP) is to engage with one of the most dynamic and complex facets of modern medicine. In my journey through medical training and early practice, I have come to understand that General Practice is not merely a collection of symptoms or diseases; it is a holistic discipline that requires deep empathy, clinical acuity, and cultural competence. Specifically focusing on the context of Australia Brisbane provides a unique lens through which to view this profession. Brisbane, as the capital of Queensland and a city characterized by its subtropical climate diverse population and robust healthcare infrastructure serves as an ideal microcosm for understanding the evolving responsibilities of a GP.</w:t>
      </w:r>
    </w:p>
    <w:bookmarkEnd w:id="20"/>
    <w:bookmarkStart w:id="21" w:name="clinical-breadth-and-diagnostic-acumen"/>
    <w:p>
      <w:pPr>
        <w:pStyle w:val="Heading2"/>
      </w:pPr>
      <w:r>
        <w:t xml:space="preserve">Clinical Breadth and Diagnostic Acumen</w:t>
      </w:r>
    </w:p>
    <w:p>
      <w:pPr>
        <w:pStyle w:val="FirstParagraph"/>
      </w:pPr>
      <w:r>
        <w:t xml:space="preserve">The primary reflection that emerges from observing GPs in this region is the sheer breadth of their clinical knowledge. Unlike specialists who delve deeply into a single organ system, a Doctor General Practitioner in Australia Brisbane must be proficient across the entire spectrum of human health. From pediatric vaccinations to geriatric care, from mental health management to chronic disease prevention such as diabetes and cardiovascular issues, the GP acts as the first line of defense and often the primary manager of long-term conditions.</w:t>
      </w:r>
    </w:p>
    <w:p>
      <w:pPr>
        <w:pStyle w:val="BodyText"/>
      </w:pPr>
      <w:r>
        <w:t xml:space="preserve">In my observations within clinics in Brisbane suburbs like Paddington or Woolloongabba, I have noted that GPs frequently present with undifferentiated symptoms. The challenge lies not just in identifying a single disease but in navigating the interplay between physical and mental health. For instance, a patient presenting with fatigue may be suffering from iron deficiency anemia, thyroid dysfunction depression or simply the impacts of the local lifestyle. The ability to synthesize these disparate elements into a coherent diagnosis is a hallmark of excellent General Practice.</w:t>
      </w:r>
    </w:p>
    <w:bookmarkEnd w:id="21"/>
    <w:bookmarkStart w:id="22" w:name="X05bd81c6130ba2001a232317c33c64aa98fae00"/>
    <w:p>
      <w:pPr>
        <w:pStyle w:val="Heading2"/>
      </w:pPr>
      <w:r>
        <w:t xml:space="preserve">The Cultural Context: Serving Diverse Communities</w:t>
      </w:r>
    </w:p>
    <w:p>
      <w:pPr>
        <w:pStyle w:val="FirstParagraph"/>
      </w:pPr>
      <w:r>
        <w:t xml:space="preserve">Australia Brisbane is increasingly diverse, reflecting global migration trends. This demographic shift profoundly influences the role of the Doctor General Practitioner. It is no longer sufficient to possess only medical knowledge; one must also possess cultural humility and linguistic awareness. Reflecting on my interactions with patients from varied backgrounds—including Indigenous Australians migrants from Asia Europe and the Pacific Islands—it becomes evident that trust is built through understanding.</w:t>
      </w:r>
    </w:p>
    <w:p>
      <w:pPr>
        <w:pStyle w:val="BodyText"/>
      </w:pPr>
      <w:r>
        <w:t xml:space="preserve">For example, when treating Indigenous communities in outer Brisbane areas, a GP must recognize historical trauma and systemic barriers to healthcare access. Effective care involves more than prescribing medication; it requires building long-term relationships and respecting cultural protocols. Similarly for recent migrants navigating the complexities of Australia’s Medicare system language barriers can be significant. The Doctor General Practitioner often acts as an interpreter not just of language but of the Australian healthcare landscape guiding patients through referrals specialists and public health initiatives.</w:t>
      </w:r>
    </w:p>
    <w:bookmarkEnd w:id="22"/>
    <w:bookmarkStart w:id="23" w:name="mental-health-a-critical-component"/>
    <w:p>
      <w:pPr>
        <w:pStyle w:val="Heading2"/>
      </w:pPr>
      <w:r>
        <w:t xml:space="preserve">Mental Health: A Critical Component</w:t>
      </w:r>
    </w:p>
    <w:p>
      <w:pPr>
        <w:pStyle w:val="FirstParagraph"/>
      </w:pPr>
      <w:r>
        <w:t xml:space="preserve">No reflection on modern General Practice would be complete without addressing mental health. In Australia Brisbane the burden of mental illness is significant, exacerbated by social isolation economic pressures and environmental factors such as extreme weather events including heatwaves and bushfires. GPs are increasingly the frontline providers for mental health crises.</w:t>
      </w:r>
    </w:p>
    <w:p>
      <w:pPr>
        <w:pStyle w:val="BodyText"/>
      </w:pPr>
      <w:r>
        <w:t xml:space="preserve">I have reflected deeply on the emotional toll this places on practitioners. Managing anxiety depression PTSD requires a therapeutic approach that goes beyond pharmacology. It involves active listening validation and sometimes difficult conversations about suicide risk or substance abuse. The role of the GP extends into advocacy connecting patients with psychologists social workers and community support networks within Brisbane’s local health districts. This integrated care model is essential for achieving holistic well-being.</w:t>
      </w:r>
    </w:p>
    <w:bookmarkEnd w:id="23"/>
    <w:bookmarkStart w:id="24" w:name="Xb58fa47c4ec97f418e9ae44066638d506fda50b"/>
    <w:p>
      <w:pPr>
        <w:pStyle w:val="Heading2"/>
      </w:pPr>
      <w:r>
        <w:t xml:space="preserve">Environmental Health and Preventive Medicine</w:t>
      </w:r>
    </w:p>
    <w:p>
      <w:pPr>
        <w:pStyle w:val="FirstParagraph"/>
      </w:pPr>
      <w:r>
        <w:t xml:space="preserve">Brisbane’s subtropical environment presents specific health challenges that GPs must address. High rates of skin cancer due to intense UV radiation are a constant concern. Reflecting on preventive strategies I have seen how GPs play a crucial role in educating patients about sun safety regular skin checks and protective behaviors. Furthermore the city’s climate contributes to issues such as dengue fever risks during wet seasons respiratory ailments due to humidity and pollen, and vector-borne diseases.</w:t>
      </w:r>
    </w:p>
    <w:p>
      <w:pPr>
        <w:pStyle w:val="BodyText"/>
      </w:pPr>
      <w:r>
        <w:t xml:space="preserve">This environmental awareness shapes the preventive medicine agenda of many Doctors General Practitioner practices in Brisbane. They are not just treating illnesses but actively promoting lifestyle modifications that align with the local context. This might include advising on hydration during summer heat promoting physical activity in local parks or discussing air quality indices during bushfire season. Thus, the GP becomes an educator and a public health advocate within their community.</w:t>
      </w:r>
    </w:p>
    <w:bookmarkEnd w:id="24"/>
    <w:bookmarkStart w:id="25" w:name="X2239247de53fd0e4d03cf4436ded1bff9991a6e"/>
    <w:p>
      <w:pPr>
        <w:pStyle w:val="Heading2"/>
      </w:pPr>
      <w:r>
        <w:t xml:space="preserve">The Future of General Practice: Telehealth and Technology</w:t>
      </w:r>
    </w:p>
    <w:p>
      <w:pPr>
        <w:pStyle w:val="FirstParagraph"/>
      </w:pPr>
      <w:r>
        <w:t xml:space="preserve">Finally it is imperative to reflect on how technology is reshaping the role of the Doctor General Practitioner in Australia Brisbane. The rapid adoption of telehealth during recent global health challenges has permanently altered patient-doctor interactions. While face-to-face consultations remain vital for physical examinations and sensitive conversations, virtual appointments have expanded access particularly for rural patients in Greater Queensland and those with mobility issues.</w:t>
      </w:r>
    </w:p>
    <w:p>
      <w:pPr>
        <w:pStyle w:val="BodyText"/>
      </w:pPr>
      <w:r>
        <w:t xml:space="preserve">This shift requires GPs to adapt their communication skills ensuring that care remains empathetic and effective through digital mediums. Electronic Health Records (EHRs) also play a pivotal role streamlining referrals between Brisbane hospitals and community services enhancing continuity of care. However this technological integration brings challenges regarding data privacy digital literacy among older patients and the potential loss of personal connection.</w:t>
      </w:r>
    </w:p>
    <w:bookmarkEnd w:id="25"/>
    <w:bookmarkStart w:id="26" w:name="conclusion-the-heart-of-healthcare"/>
    <w:p>
      <w:pPr>
        <w:pStyle w:val="Heading2"/>
      </w:pPr>
      <w:r>
        <w:t xml:space="preserve">Conclusion: The Heart of Healthcare</w:t>
      </w:r>
    </w:p>
    <w:p>
      <w:pPr>
        <w:pStyle w:val="FirstParagraph"/>
      </w:pPr>
      <w:r>
        <w:t xml:space="preserve">In conclusion, reflecting on the role of a Doctor General Practitioner in Australia Brisbane reveals a profession that is both challenging and deeply rewarding. It demands clinical excellence cultural sensitivity emotional resilience and adaptability to technological change. GPs are the backbone of the Australian healthcare system providing accessible continuous comprehensive care to individuals families and communities.</w:t>
      </w:r>
    </w:p>
    <w:p>
      <w:pPr>
        <w:pStyle w:val="BodyText"/>
      </w:pPr>
      <w:r>
        <w:rPr>
          <w:bCs/>
          <w:b/>
        </w:rPr>
        <w:t xml:space="preserve">Key Takeaway:</w:t>
      </w:r>
      <w:r>
        <w:t xml:space="preserve"> </w:t>
      </w:r>
      <w:r>
        <w:t xml:space="preserve">The essence of being a Doctor General Practitioner in Australia Brisbane lies in bridging the gap between medical science and human experience. It is about seeing the person behind the patient ensuring that every individual receives care that is not only medically sound but also culturally appropriate environmentally aware and personally meaningful.</w:t>
      </w:r>
    </w:p>
    <w:p>
      <w:pPr>
        <w:pStyle w:val="BodyText"/>
      </w:pPr>
      <w:r>
        <w:t xml:space="preserve">As I continue my journey in this field I am reminded that General Practice is a lifelong learning process. Every patient encounter offers an opportunity to grow professionally and personally reinforcing my commitment to serving the diverse and vibrant community of Brisbane.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Australia Brisbane</dc:title>
  <dc:creator/>
  <dc:language>en</dc:language>
  <cp:keywords/>
  <dcterms:created xsi:type="dcterms:W3CDTF">2026-07-29T17:39:04Z</dcterms:created>
  <dcterms:modified xsi:type="dcterms:W3CDTF">2026-07-29T17:39:04Z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