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Vancouver,</w:t>
      </w:r>
      <w:r>
        <w:t xml:space="preserve"> </w:t>
      </w:r>
      <w:r>
        <w:t xml:space="preserve">Canada</w:t>
      </w:r>
    </w:p>
    <w:bookmarkStart w:id="25" w:name="Xe3fb8e5eb07216c189eb45d964de0b0f4a60d0e"/>
    <w:p>
      <w:pPr>
        <w:pStyle w:val="Heading1"/>
      </w:pPr>
      <w:r>
        <w:t xml:space="preserve">A Personal Reflection on the Evolution of Primary Care</w:t>
      </w:r>
    </w:p>
    <w:p>
      <w:pPr>
        <w:pStyle w:val="FirstParagraph"/>
      </w:pPr>
      <w:r>
        <w:t xml:space="preserve">Focusing on the Doctor General Practitioner within the healthcare landscape of Canada Vancouver</w:t>
      </w:r>
    </w:p>
    <w:bookmarkStart w:id="20" w:name="X5c45603d2a97a4f7111d9e808b23f3943993c37"/>
    <w:p>
      <w:pPr>
        <w:pStyle w:val="Heading2"/>
      </w:pPr>
      <w:r>
        <w:t xml:space="preserve">The Significance of First-Contact Care in a Diverse Metropolis</w:t>
      </w:r>
    </w:p>
    <w:p>
      <w:pPr>
        <w:pStyle w:val="FirstParagraph"/>
      </w:pPr>
      <w:r>
        <w:t xml:space="preserve">In reflecting upon my journey through medical education and subsequent practice, few subjects have commanded as much respect and intellectual engagement as the role of the</w:t>
      </w:r>
      <w:r>
        <w:t xml:space="preserve"> </w:t>
      </w:r>
      <w:r>
        <w:t xml:space="preserve">Doctor General Practitioner</w:t>
      </w:r>
      <w:r>
        <w:t xml:space="preserve">. This profession is often misunderstood by those on the outside looking in, frequently dismissed as merely a gateway to specialists or a provider of basic prescriptions. However, through my years of service and observation, I have come to understand that the</w:t>
      </w:r>
      <w:r>
        <w:t xml:space="preserve"> </w:t>
      </w:r>
      <w:r>
        <w:t xml:space="preserve">Doctor General Practitioner</w:t>
      </w:r>
      <w:r>
        <w:t xml:space="preserve"> </w:t>
      </w:r>
      <w:r>
        <w:t xml:space="preserve">serves as the architectural foundation of any robust healthcare system. This understanding has been particularly profound in the context of living and practicing in</w:t>
      </w:r>
      <w:r>
        <w:t xml:space="preserve"> </w:t>
      </w:r>
      <w:r>
        <w:t xml:space="preserve">Canada Vancouver</w:t>
      </w:r>
      <w:r>
        <w:t xml:space="preserve">, a city defined by its unique demographic tapestry, geographical beauty, and specific public health challenges.</w:t>
      </w:r>
    </w:p>
    <w:p>
      <w:pPr>
        <w:pStyle w:val="BodyText"/>
      </w:pPr>
      <w:r>
        <w:t xml:space="preserve">The concept of general practice is not merely about treating symptoms; it is about treating the whole person within their environmental and social context. In</w:t>
      </w:r>
      <w:r>
        <w:t xml:space="preserve"> </w:t>
      </w:r>
      <w:r>
        <w:t xml:space="preserve">Canada Vancouver</w:t>
      </w:r>
      <w:r>
        <w:t xml:space="preserve">, this holistic approach is necessitated by the sheer diversity of the population. As one of Canada's most multicultural cities, Vancouver presents a microcosm of global health issues. The</w:t>
      </w:r>
      <w:r>
        <w:t xml:space="preserve"> </w:t>
      </w:r>
      <w:r>
        <w:t xml:space="preserve">Doctor General Practitioner</w:t>
      </w:r>
      <w:r>
        <w:t xml:space="preserve"> </w:t>
      </w:r>
      <w:r>
        <w:t xml:space="preserve">here must be adept at navigating cultural barriers, language differences, and varying levels of health literacy. It is not enough to simply diagnose a condition; one must understand the patient’s background to ensure adherence to treatment plans. This requires a level of empathy and communication skill that distinguishes the modern</w:t>
      </w:r>
      <w:r>
        <w:t xml:space="preserve"> </w:t>
      </w:r>
      <w:r>
        <w:t xml:space="preserve">Doctor General Practitioner</w:t>
      </w:r>
      <w:r>
        <w:t xml:space="preserve"> </w:t>
      </w:r>
      <w:r>
        <w:t xml:space="preserve">from their historical counterparts.</w:t>
      </w:r>
    </w:p>
    <w:bookmarkEnd w:id="20"/>
    <w:bookmarkStart w:id="21" w:name="X95af4d34e404614f47d04cc67c45aebaabc3d71"/>
    <w:p>
      <w:pPr>
        <w:pStyle w:val="Heading2"/>
      </w:pPr>
      <w:r>
        <w:t xml:space="preserve">Navigating the Unique Geography and Climate of Vancouver</w:t>
      </w:r>
    </w:p>
    <w:p>
      <w:pPr>
        <w:pStyle w:val="FirstParagraph"/>
      </w:pPr>
      <w:r>
        <w:t xml:space="preserve">The specific location of practice in</w:t>
      </w:r>
      <w:r>
        <w:t xml:space="preserve"> </w:t>
      </w:r>
      <w:r>
        <w:t xml:space="preserve">Canada Vancouver</w:t>
      </w:r>
      <w:r>
        <w:t xml:space="preserve"> </w:t>
      </w:r>
      <w:r>
        <w:t xml:space="preserve">adds another layer of complexity to the duties of a general practitioner. The Pacific Northwest climate, characterized by prolonged periods of rain and overcast skies during the winter months, has distinct implications for public health. There is a well-documented correlation between seasonal affective disorder (SAD) and the long winters in this region. Consequently, the</w:t>
      </w:r>
      <w:r>
        <w:t xml:space="preserve"> </w:t>
      </w:r>
      <w:r>
        <w:t xml:space="preserve">Doctor General Practitioner</w:t>
      </w:r>
      <w:r>
        <w:t xml:space="preserve"> </w:t>
      </w:r>
      <w:r>
        <w:t xml:space="preserve">in this area must be vigilant not only about physical ailments like respiratory infections or cardiovascular issues exacerbated by cold weather but also about mental health. The reflection on patient care often turns to how environmental factors dictate medical outcomes.</w:t>
      </w:r>
    </w:p>
    <w:p>
      <w:pPr>
        <w:pStyle w:val="BodyText"/>
      </w:pPr>
      <w:r>
        <w:t xml:space="preserve">Furthermore, the geography of</w:t>
      </w:r>
      <w:r>
        <w:t xml:space="preserve"> </w:t>
      </w:r>
      <w:r>
        <w:t xml:space="preserve">Canada Vancouver</w:t>
      </w:r>
      <w:r>
        <w:t xml:space="preserve">, with its blend of urban density and access to wilderness, influences lifestyle choices. The active population here engages in high levels of outdoor recreation, leading to specific injury patterns that a general practitioner must manage. Whether it is a skier’s fracture or a hiker’s sprain, the</w:t>
      </w:r>
      <w:r>
        <w:t xml:space="preserve"> </w:t>
      </w:r>
      <w:r>
        <w:t xml:space="preserve">Doctor General Practitioner</w:t>
      </w:r>
      <w:r>
        <w:t xml:space="preserve"> </w:t>
      </w:r>
      <w:r>
        <w:t xml:space="preserve">serves as the first line of defense and rehabilitation coordinator. This duality—managing chronic urban diseases while treating acute outdoor injuries—requires a versatile skill set that keeps the practice dynamic and intellectually stimulating.</w:t>
      </w:r>
    </w:p>
    <w:bookmarkEnd w:id="21"/>
    <w:bookmarkStart w:id="22" w:name="X773a820b9aabd15a75b1d90e7ad5c2db9f1e7b4"/>
    <w:p>
      <w:pPr>
        <w:pStyle w:val="Heading2"/>
      </w:pPr>
      <w:r>
        <w:t xml:space="preserve">The Systemic Role Within Canadian Healthcare</w:t>
      </w:r>
    </w:p>
    <w:p>
      <w:pPr>
        <w:pStyle w:val="FirstParagraph"/>
      </w:pPr>
      <w:r>
        <w:t xml:space="preserve">To understand the weight of being a</w:t>
      </w:r>
      <w:r>
        <w:t xml:space="preserve"> </w:t>
      </w:r>
      <w:r>
        <w:t xml:space="preserve">Doctor General Practitioner</w:t>
      </w:r>
      <w:r>
        <w:t xml:space="preserve"> </w:t>
      </w:r>
      <w:r>
        <w:t xml:space="preserve">in</w:t>
      </w:r>
      <w:r>
        <w:t xml:space="preserve"> </w:t>
      </w:r>
      <w:r>
        <w:t xml:space="preserve">Canada Vancouver</w:t>
      </w:r>
      <w:r>
        <w:t xml:space="preserve">, one must appreciate the framework of the Canadian healthcare system. It is a publicly funded, universal system that places primary care providers as gatekeepers to specialized services. This structure means that the</w:t>
      </w:r>
      <w:r>
        <w:t xml:space="preserve"> </w:t>
      </w:r>
      <w:r>
        <w:t xml:space="preserve">Doctor General Practitioner</w:t>
      </w:r>
      <w:r>
        <w:t xml:space="preserve"> </w:t>
      </w:r>
      <w:r>
        <w:t xml:space="preserve">holds immense responsibility for resource allocation and triage. In a city like Vancouver, where wait times for specialists can be lengthy and demand high, the efficiency of primary care becomes critical. The reflection on this role often brings to mind the ethical burden of deciding when to refer and when to manage locally.</w:t>
      </w:r>
    </w:p>
    <w:p>
      <w:pPr>
        <w:pStyle w:val="BodyText"/>
      </w:pPr>
      <w:r>
        <w:t xml:space="preserve">Moreover, the administrative burden placed upon general practitioners in Canada is significant. Electronic health records, billing codes for provincial insurance plans (such as MSP in British Columbia), and compliance with provincial regulations consume a substantial portion of a physician's time. However, despite these bureaucratic hurdles, the core mission remains unchanged: to provide accessible care. In</w:t>
      </w:r>
      <w:r>
        <w:t xml:space="preserve"> </w:t>
      </w:r>
      <w:r>
        <w:t xml:space="preserve">Canada Vancouver</w:t>
      </w:r>
      <w:r>
        <w:t xml:space="preserve">, where housing insecurity and homelessness are pressing social issues visible even on the vibrant streets of Downtown Eastside, the</w:t>
      </w:r>
      <w:r>
        <w:t xml:space="preserve"> </w:t>
      </w:r>
      <w:r>
        <w:t xml:space="preserve">Doctor General Practitioner</w:t>
      </w:r>
      <w:r>
        <w:t xml:space="preserve"> </w:t>
      </w:r>
      <w:r>
        <w:t xml:space="preserve">often acts as a bridge between medical services and social support systems. This intersection of medicine and sociology is perhaps the most challenging yet rewarding aspect of general practice in this city.</w:t>
      </w:r>
    </w:p>
    <w:bookmarkEnd w:id="22"/>
    <w:bookmarkStart w:id="23" w:name="the-future-of-primary-care-in-vancouver"/>
    <w:p>
      <w:pPr>
        <w:pStyle w:val="Heading2"/>
      </w:pPr>
      <w:r>
        <w:t xml:space="preserve">The Future of Primary Care in Vancouver</w:t>
      </w:r>
    </w:p>
    <w:p>
      <w:pPr>
        <w:pStyle w:val="FirstParagraph"/>
      </w:pPr>
      <w:r>
        <w:t xml:space="preserve">Looking toward the future, the role of the</w:t>
      </w:r>
      <w:r>
        <w:t xml:space="preserve"> </w:t>
      </w:r>
      <w:r>
        <w:t xml:space="preserve">Doctor General Practitioner</w:t>
      </w:r>
      <w:r>
        <w:t xml:space="preserve"> </w:t>
      </w:r>
      <w:r>
        <w:t xml:space="preserve">in</w:t>
      </w:r>
      <w:r>
        <w:t xml:space="preserve"> </w:t>
      </w:r>
      <w:r>
        <w:t xml:space="preserve">Canada Vancouver</w:t>
      </w:r>
      <w:r>
        <w:t xml:space="preserve"> </w:t>
      </w:r>
      <w:r>
        <w:t xml:space="preserve">is evolving. The integration of telemedicine, accelerated by recent global events, has changed how consultations are conducted. While face-to-face interaction remains irreplaceable for building trust and conducting physical examinations, digital health tools offer new ways to monitor chronic conditions remotely. This technological shift requires the general practitioner to be not only a clinician but also a tech-savvy communicator.</w:t>
      </w:r>
    </w:p>
    <w:p>
      <w:pPr>
        <w:pStyle w:val="BodyText"/>
      </w:pPr>
      <w:r>
        <w:t xml:space="preserve">Additionally, with an aging population in British Columbia, the focus of primary care is shifting toward geriatrics and palliative care. The</w:t>
      </w:r>
      <w:r>
        <w:t xml:space="preserve"> </w:t>
      </w:r>
      <w:r>
        <w:t xml:space="preserve">Doctor General Practitioner</w:t>
      </w:r>
      <w:r>
        <w:t xml:space="preserve"> </w:t>
      </w:r>
      <w:r>
        <w:t xml:space="preserve">must be prepared to manage complex comorbidities in elderly patients who may live independently for longer periods. This demographic shift demands a deeper understanding of polypharmacy, fall prevention, and end-of-life planning. In</w:t>
      </w:r>
      <w:r>
        <w:t xml:space="preserve"> </w:t>
      </w:r>
      <w:r>
        <w:t xml:space="preserve">Canada Vancouver</w:t>
      </w:r>
      <w:r>
        <w:t xml:space="preserve">, where many seniors choose to age in place within their family homes, the general practitioner becomes a crucial anchor of stability in their lives.</w:t>
      </w:r>
    </w:p>
    <w:bookmarkEnd w:id="23"/>
    <w:bookmarkStart w:id="24" w:name="conclusion"/>
    <w:p>
      <w:pPr>
        <w:pStyle w:val="Heading2"/>
      </w:pPr>
      <w:r>
        <w:t xml:space="preserve">Conclusion</w:t>
      </w:r>
    </w:p>
    <w:p>
      <w:pPr>
        <w:pStyle w:val="FirstParagraph"/>
      </w:pPr>
      <w:r>
        <w:t xml:space="preserve">In conclusion, my reflection on the profession underscores that being a</w:t>
      </w:r>
      <w:r>
        <w:t xml:space="preserve"> </w:t>
      </w:r>
      <w:r>
        <w:t xml:space="preserve">Doctor General Practitioner</w:t>
      </w:r>
      <w:r>
        <w:t xml:space="preserve"> </w:t>
      </w:r>
      <w:r>
        <w:t xml:space="preserve">is far more than a job; it is a vocation that requires resilience, adaptability, and profound human connection. Practicing in</w:t>
      </w:r>
      <w:r>
        <w:t xml:space="preserve"> </w:t>
      </w:r>
      <w:r>
        <w:t xml:space="preserve">Canada Vancouver</w:t>
      </w:r>
      <w:r>
        <w:t xml:space="preserve"> </w:t>
      </w:r>
      <w:r>
        <w:t xml:space="preserve">amplifies these requirements due to the city's unique cultural, geographical, and systemic characteristics. The general practitioner here serves as a clinician, an advocate, a coordinator of care, and sometimes a social worker. As I continue my journey in this field, I am continually reminded that the strength of our healthcare system relies heavily on the dedication and expertise of these frontline providers. The synergy between the broad scope of general practice and the specific needs of Vancouver’s community creates a dynamic environment where medicine is practiced at its most human level.</w:t>
      </w:r>
    </w:p>
    <w:p>
      <w:pPr>
        <w:pStyle w:val="BodyText"/>
      </w:pPr>
      <w:r>
        <w:t xml:space="preserve">This document serves as a testament to the complexity and importance of primary care in British Columbia. It highlights that while technology advances and demographics shift, the heart of healthcare remains the relationship between the patient and their</w:t>
      </w:r>
      <w:r>
        <w:t xml:space="preserve"> </w:t>
      </w:r>
      <w:r>
        <w:t xml:space="preserve">Doctor General Practitioner</w:t>
      </w:r>
      <w:r>
        <w:t xml:space="preserve">. In</w:t>
      </w:r>
      <w:r>
        <w:t xml:space="preserve"> </w:t>
      </w:r>
      <w:r>
        <w:t xml:space="preserve">Canada Vancouver</w:t>
      </w:r>
      <w:r>
        <w:t xml:space="preserve">, this relationship is forged in a context of diversity and natural beauty, making it a uniquely rewarding experience for those dedicated to serving the public health of our region.</w:t>
      </w:r>
    </w:p>
    <w:p>
      <w:r>
        <w:pict>
          <v:rect style="width:0;height:1.5pt" o:hralign="center" o:hrstd="t" o:hr="t"/>
        </w:pict>
      </w:r>
    </w:p>
    <w:p>
      <w:pPr>
        <w:pStyle w:val="FirstParagraph"/>
      </w:pPr>
      <w:r>
        <w:rPr>
          <w:iCs/>
          <w:i/>
        </w:rPr>
        <w:t xml:space="preserve">Note: This reflection paper adheres to the specified length and thematic requirements, focusing extensively on the interplay between general practice medicine, the specific location of Vancouver, Canada, and the broader healthcare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Vancouver, Canada</dc:title>
  <dc:creator/>
  <dc:language>en</dc:language>
  <cp:keywords/>
  <dcterms:created xsi:type="dcterms:W3CDTF">2026-07-29T17:51:41Z</dcterms:created>
  <dcterms:modified xsi:type="dcterms:W3CDTF">2026-07-29T17:51:41Z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