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Beijing</w:t>
      </w:r>
    </w:p>
    <w:bookmarkStart w:id="20" w:name="Xf1d716bfd40a592e94e9fb917e00d0ecb6a7877"/>
    <w:p>
      <w:pPr>
        <w:pStyle w:val="Heading1"/>
      </w:pPr>
      <w:r>
        <w:t xml:space="preserve">A Comprehensive Reflection on the Role of Doctor General Practitioner in China Beijing</w:t>
      </w:r>
    </w:p>
    <w:p>
      <w:pPr>
        <w:pStyle w:val="FirstParagraph"/>
      </w:pPr>
      <w:r>
        <w:rPr>
          <w:bCs/>
          <w:b/>
        </w:rPr>
        <w:t xml:space="preserve">Date:</w:t>
      </w:r>
      <w:r>
        <w:t xml:space="preserve"> </w:t>
      </w:r>
      <w:r>
        <w:t xml:space="preserve">October 26, 2023</w:t>
      </w:r>
      <w:r>
        <w:br/>
      </w:r>
      <w:r>
        <w:rPr>
          <w:bCs/>
          <w:b/>
        </w:rPr>
        <w:t xml:space="preserve">Purpose:</w:t>
      </w:r>
    </w:p>
    <w:p>
      <w:pPr>
        <w:pStyle w:val="BodyText"/>
      </w:pPr>
      <w:r>
        <w:t xml:space="preserve">In the rapidly evolving landscape of global healthcare, the intersection of traditional medical practices and modern systemic needs presents unique challenges. Nowhere is this more evident than in China Beijing, a metropolis that serves as both the political heart of the nation and a bustling hub for international commerce and culture. Within this specific geographic and cultural context, the role of a Doctor General Practitioner (GP) has emerged not merely as an entry-level medical position, but as a critical pillar of primary healthcare infrastructure. Reflecting on my experiences studying the healthcare systems in major urban centers leads to profound insights about how the concept of the Doctor General Practitioner functions within China Beijing today. This reflection explores the nuances of patient interaction, systemic integration, and cultural adaptation required for effective practice in this dynamic environment.</w:t>
      </w:r>
    </w:p>
    <w:p>
      <w:pPr>
        <w:pStyle w:val="BodyText"/>
      </w:pPr>
      <w:r>
        <w:t xml:space="preserve">To begin with it is essential to understand that a Doctor General Practitioner in China Beijing operates at a significant crossroads between traditional Chinese Medicine (TCM) and Western allopathic medicine. In many Western countries, general practice is distinctly defined by its scope of non-specialist care. However, in Beijing, the healthcare system has been actively undergoing reform to strengthen primary care networks. The Doctor General Practitioner here serves as the "gatekeeper" of health information for millions of urban residents who are migrating into the city or aging in place within densely populated districts such as Dongcheng or Xicheng. Unlike specialists who focus on isolated organ systems, a general practitioner in this context must possess a holistic understanding that often bridges both medical paradigms. This duality requires practitioners to be adaptable, knowledgeable about TCM diagnostic techniques like pulse reading and herbal prescriptions, while simultaneously managing modern chronic diseases such as hypertension and diabetes through evidence-based Western protocols.</w:t>
      </w:r>
    </w:p>
    <w:p>
      <w:pPr>
        <w:pStyle w:val="BodyText"/>
      </w:pPr>
      <w:r>
        <w:t xml:space="preserve">The demographic reality of China Beijing further complicates the role of a general practitioner. As one of the world's largest cities with a population exceeding twenty million, Beijing faces immense pressure on its medical resources. Consequently, the Doctor General Practitioner is tasked with managing high patient volumes while maintaining quality care standards. This environment demands exceptional efficiency and strong time-management skills. However, efficiency must never come at the expense of empathy and cultural competence. In Beijing's unique social structure, relationships (often referred to as "Guanxi") play a subtle but significant role in how trust is established between patients and providers. A Doctor General Practitioner must navigate these social nuances carefully, building rapport quickly to ensure patient compliance and trust. This involves more than just clinical diagnosis; it requires an understanding of the collective mindset of Beijing residents, who may be hesitant to visit community clinics initially due to a preference for tertiary hospitals where specialists operate.</w:t>
      </w:r>
    </w:p>
    <w:p>
      <w:pPr>
        <w:pStyle w:val="BodyText"/>
      </w:pPr>
      <w:r>
        <w:t xml:space="preserve">Furthermore, the integration technology into primary care in China Beijing represents another critical dimension for reflection. The rise of digital health platforms and telemedicine has transformed how a Doctor General Practitioner interacts with patients. Electronic Health Records (EHRs) are now standardized across many community health service centers in Beijing, allowing for seamless referrals between primary care and specialist hospitals like Peking Union Medical College Hospital or Peking University Third Hospital. For the general practitioner, mastering these digital tools is no longer optional but mandatory. They serve as coordinators of patient journeys across a fragmented system, ensuring that data flows accurately from community clinics to major academic medical centers. This technological integration enhances the capability of a Doctor General Practitioner to monitor long-term health outcomes for chronic conditions, thereby shifting the focus from reactive treatment to proactive prevention—a key goal of China's national healthcare reform.</w:t>
      </w:r>
    </w:p>
    <w:p>
      <w:pPr>
        <w:pStyle w:val="BodyText"/>
      </w:pPr>
      <w:r>
        <w:t xml:space="preserve">Despite these advancements, challenges persist that test the resilience and adaptability of any Doctor General Practitioner working in this region. One major issue is the disparity in public perception regarding primary care versus tertiary hospitals. Many patients in Beijing still bypass community clinics entirely, flooding specialized departments with minor ailments that could be managed by a general practitioner. This phenomenon places an undue burden on the healthcare system and dilutes the effectiveness of specialist care. Therefore, part of a Doctor General Practitioner’s role involves patient education and public health advocacy. They must actively engage with local communities to educate residents about the importance of preventive care, routine screenings, and early intervention for chronic diseases. By doing so they help shift the cultural paradigm toward valuing primary healthcare more highly.</w:t>
      </w:r>
    </w:p>
    <w:p>
      <w:pPr>
        <w:pStyle w:val="BodyText"/>
      </w:pPr>
      <w:r>
        <w:t xml:space="preserve">In conclusion reflecting on the multifaceted role of a Doctor General Practitioner in China Beijing reveals a profession that is both deeply traditional and rapidly modernizing. It requires practitioners to be not only skilled clinicians but also effective communicators, technologists, and community leaders. The unique blend of TCM and Western medicine demands intellectual flexibility, while the dense urban environment necessitates operational efficiency. As China continues to prioritize healthcare reforms aimed at improving accessibility and quality of care for its vast population, the position of a Doctor General Practitioner in Beijing will undoubtedly grow in importance. It is a role that bridges gaps—between ancient wisdom and modern science, between patient needs and systemic constraints, and between local community health management national policy objectives. Understanding this complex interplay is crucial for anyone seeking to contribute meaningfully to healthcare delivery in one of the world's most vital cities.</w:t>
      </w:r>
    </w:p>
    <w:p>
      <w:pPr>
        <w:pStyle w:val="BodyText"/>
      </w:pPr>
      <w:r>
        <w:t xml:space="preserve">The journey of becoming proficient as a Doctor General Practitioner in such a demanding environment is continuous. It involves ongoing learning, cultural sensitivity training, and technological upskilling. As we look toward the future, it is clear that strengthening primary care through well-trained general practitioners remains one of the most effective strategies for improving public health outcomes in China Beijing. This reflection underscores that while challenges are significant they also present opportunities for innovation and positive change within the healthcare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Doctor General Practitioner in China Beijing</dc:title>
  <dc:creator/>
  <dc:language>en</dc:language>
  <cp:keywords/>
  <dcterms:created xsi:type="dcterms:W3CDTF">2026-07-29T19:50:25Z</dcterms:created>
  <dcterms:modified xsi:type="dcterms:W3CDTF">2026-07-29T19:50:25Z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