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3dec0ad8ef2294ec39b9966a4ed37d32213f871"/>
    <w:p>
      <w:pPr>
        <w:pStyle w:val="Heading1"/>
      </w:pPr>
      <w:r>
        <w:t xml:space="preserve">A Reflection on the Role of the Doctor General Practitioner in Mumbai, India</w:t>
      </w:r>
    </w:p>
    <w:bookmarkStart w:id="20" w:name="Xff02da3d8d604a96db967b2b05cd02761c329a0"/>
    <w:p>
      <w:pPr>
        <w:pStyle w:val="Heading2"/>
      </w:pPr>
      <w:r>
        <w:t xml:space="preserve">An Analytical Overview of Primary Care Dynamics in a Megacity</w:t>
      </w:r>
    </w:p>
    <w:p>
      <w:pPr>
        <w:pStyle w:val="FirstParagraph"/>
      </w:pPr>
      <w:r>
        <w:t xml:space="preserve">The practice of medicine is never a static profession; it is deeply intertwined with the cultural, economic, and geographical contexts in which it operates. Nowhere is this intersection more vividly illustrated than in Mumbai, India. As one of the most densely populated and economically vibrant cities in the world, Mumbai presents a unique landscape for healthcare delivery. Within this complex ecosystem, the</w:t>
      </w:r>
      <w:r>
        <w:t xml:space="preserve"> </w:t>
      </w:r>
      <w:r>
        <w:rPr>
          <w:bCs/>
          <w:b/>
        </w:rPr>
        <w:t xml:space="preserve">Doctor General Practitioner</w:t>
      </w:r>
      <w:r>
        <w:t xml:space="preserve"> </w:t>
      </w:r>
      <w:r>
        <w:t xml:space="preserve">serves not merely as a medical technician but as a critical sentinel of public health, a cultural bridge, and often the first line of defense against systemic overload. This reflection paper aims to explore the multifaceted role of the</w:t>
      </w:r>
      <w:r>
        <w:t xml:space="preserve"> </w:t>
      </w:r>
      <w:r>
        <w:rPr>
          <w:bCs/>
          <w:b/>
        </w:rPr>
        <w:t xml:space="preserve">Doctor General Practitioner</w:t>
      </w:r>
      <w:r>
        <w:t xml:space="preserve">, specifically examining their function within the socio-medical framework of</w:t>
      </w:r>
      <w:r>
        <w:t xml:space="preserve"> </w:t>
      </w:r>
      <w:r>
        <w:rPr>
          <w:bCs/>
          <w:b/>
        </w:rPr>
        <w:t xml:space="preserve">India Mumbai</w:t>
      </w:r>
      <w:r>
        <w:t xml:space="preserve">.</w:t>
      </w:r>
      <w:r>
        <w:t xml:space="preserve"> </w:t>
      </w:r>
      <w:r>
        <w:t xml:space="preserve">To understand the significance of a</w:t>
      </w:r>
    </w:p>
    <w:p>
      <w:pPr>
        <w:pStyle w:val="BodyText"/>
      </w:pPr>
      <w:r>
        <w:t xml:space="preserve">Doctor General Practitioner, one must first appreciate the sheer scale and diversity of</w:t>
      </w:r>
    </w:p>
    <w:p>
      <w:pPr>
        <w:pStyle w:val="BodyText"/>
      </w:pPr>
      <w:r>
        <w:t xml:space="preserve">India Mumbai. The city is a microcosm of India itself, housing populations ranging from the ultra-wealthy in South Bombay to millions living in dense slums. This disparity creates a bifurcated healthcare system. On one end, there are world-class multi-specialty hospitals catering to medical tourism and the elite. On the other end lies the vast majority of the population who rely on affordable, accessible primary care. It is here that the</w:t>
      </w:r>
      <w:r>
        <w:t xml:space="preserve"> </w:t>
      </w:r>
      <w:r>
        <w:rPr>
          <w:bCs/>
          <w:b/>
        </w:rPr>
        <w:t xml:space="preserve">Doctor General Practitioner</w:t>
      </w:r>
      <w:r>
        <w:t xml:space="preserve"> </w:t>
      </w:r>
      <w:r>
        <w:t xml:space="preserve">becomes indispensable. Unlike specialists who require referrals or operate in high-end facilities, GP clinics are often embedded within residential neighborhoods—whether in bustling markets or quiet lanes of suburbs like Andheri, Bandra, or Thane. They provide continuity of care that is rare in the fragmented healthcare narrative of a metropolis this size.</w:t>
      </w:r>
      <w:r>
        <w:t xml:space="preserve"> </w:t>
      </w:r>
      <w:r>
        <w:t xml:space="preserve">The primary duty of any</w:t>
      </w:r>
      <w:r>
        <w:t xml:space="preserve"> </w:t>
      </w:r>
      <w:r>
        <w:rPr>
          <w:bCs/>
          <w:b/>
        </w:rPr>
        <w:t xml:space="preserve">Doctor General Practitioner</w:t>
      </w:r>
      <w:r>
        <w:t xml:space="preserve"> </w:t>
      </w:r>
      <w:r>
        <w:t xml:space="preserve">is diagnosis and treatment of common ailments. However, in</w:t>
      </w:r>
    </w:p>
    <w:p>
      <w:pPr>
        <w:pStyle w:val="BodyText"/>
      </w:pPr>
      <w:r>
        <w:t xml:space="preserve">India Mumbai, this role expands significantly due to environmental factors. The city’s extreme humidity, pollution levels, and dense population contribute to a high prevalence of respiratory infections, dengue fever during monsoons, vector-borne diseases like malaria and chikungunya, and lifestyle-related conditions such as hypertension and diabetes. A</w:t>
      </w:r>
      <w:r>
        <w:t xml:space="preserve"> </w:t>
      </w:r>
      <w:r>
        <w:rPr>
          <w:bCs/>
          <w:b/>
        </w:rPr>
        <w:t xml:space="preserve">Doctor General Practitioner</w:t>
      </w:r>
      <w:r>
        <w:t xml:space="preserve"> </w:t>
      </w:r>
      <w:r>
        <w:t xml:space="preserve">in Mumbai must possess an acute awareness of these local epidemiological trends. They are often the first to identify outbreaks or seasonal spikes in disease burden. For instance, during the monsoon season, a GP’s clinic transforms into a triage center for dengue and water-borne illnesses. Their ability to quickly differentiate between viral fevers and bacterial infections is crucial not only for individual patient health but also for broader public health surveillance.</w:t>
      </w:r>
      <w:r>
        <w:t xml:space="preserve"> </w:t>
      </w:r>
      <w:r>
        <w:t xml:space="preserve">Furthermore, the</w:t>
      </w:r>
      <w:r>
        <w:t xml:space="preserve"> </w:t>
      </w:r>
      <w:r>
        <w:rPr>
          <w:bCs/>
          <w:b/>
        </w:rPr>
        <w:t xml:space="preserve">Doctor General Practitioner</w:t>
      </w:r>
      <w:r>
        <w:t xml:space="preserve"> </w:t>
      </w:r>
      <w:r>
        <w:t xml:space="preserve">acts as a gatekeeper in the healthcare system of</w:t>
      </w:r>
    </w:p>
    <w:p>
      <w:pPr>
        <w:pStyle w:val="BodyText"/>
      </w:pPr>
      <w:r>
        <w:t xml:space="preserve">India Mumbai. With specialists often commanding high fees and facing long waiting periods, GPs play a vital role in rationing specialist care. A competent GP can manage approximately 80% of health issues without the need for hospitalization or specialist intervention. This is economically significant for the working-class population of Mumbai, who may lose a day’s wages if they visit large hospitals for minor ailments. By providing immediate, affordable care at the community level, GPs reduce the unnecessary strain on tertiary care centers like KEM Hospital or Sassoon General Hospitals. This efficiency is a cornerstone of sustainable healthcare delivery in resource-constrained urban environments.</w:t>
      </w:r>
      <w:r>
        <w:t xml:space="preserve"> </w:t>
      </w:r>
      <w:r>
        <w:t xml:space="preserve">Beyond clinical duties, the social role of a</w:t>
      </w:r>
    </w:p>
    <w:p>
      <w:pPr>
        <w:pStyle w:val="BodyText"/>
      </w:pPr>
      <w:r>
        <w:t xml:space="preserve">Doctor General Practitioner in</w:t>
      </w:r>
    </w:p>
    <w:p>
      <w:pPr>
        <w:pStyle w:val="BodyText"/>
      </w:pPr>
      <w:r>
        <w:t xml:space="preserve">India Mumbai is profound. In Indian culture, the doctor-patient relationship often extends beyond the consultation room into a familial dynamic. Patients frequently return to the same GP for decades, creating a bond of trust that facilitates open communication about sensitive health issues such as mental health, sexual wellness, or chronic pain management. In a city where urban isolation can be prevalent despite physical proximity to millions of people, the neighborhood GP provides a sense of continuity and community belonging. They are often aware of the social determinants affecting their patients’ health—such as overcrowded living conditions in chawls or stress related to long commuting times on local trains. This holistic understanding allows GPs to offer advice that is not just medically sound but also practically applicable to the patient’s daily life in Mumbai.</w:t>
      </w:r>
      <w:r>
        <w:t xml:space="preserve"> </w:t>
      </w:r>
      <w:r>
        <w:t xml:space="preserve">However, the position of a</w:t>
      </w:r>
    </w:p>
    <w:p>
      <w:pPr>
        <w:pStyle w:val="BodyText"/>
      </w:pPr>
      <w:r>
        <w:t xml:space="preserve">Doctor General Practitioner in</w:t>
      </w:r>
    </w:p>
    <w:p>
      <w:pPr>
        <w:pStyle w:val="BodyText"/>
      </w:pPr>
      <w:r>
        <w:t xml:space="preserve">India Mumbai is not without challenges. The rise of corporate healthcare chains and digital health platforms threatens the traditional private GP clinic model. Many young doctors are opting for salaried positions in large hospitals or corporate chains due to perceived financial stability, leading to a potential shortage of independent GPs. Additionally, the stigma associated with visiting small clinics versus branded hospital networks persists among certain demographics in Mumbai. Moreover, regulatory ambiguities and the prevalence of unqualified practitioners ("quacks") in informal settlements pose significant risks to public safety. The</w:t>
      </w:r>
      <w:r>
        <w:t xml:space="preserve"> </w:t>
      </w:r>
      <w:r>
        <w:rPr>
          <w:bCs/>
          <w:b/>
        </w:rPr>
        <w:t xml:space="preserve">Doctor General Practitioner</w:t>
      </w:r>
      <w:r>
        <w:t xml:space="preserve"> </w:t>
      </w:r>
      <w:r>
        <w:t xml:space="preserve">must therefore constantly advocate for their professional integrity and educate the public on the value of qualified primary care.</w:t>
      </w:r>
      <w:r>
        <w:t xml:space="preserve"> </w:t>
      </w:r>
      <w:r>
        <w:t xml:space="preserve">In conclusion, the</w:t>
      </w:r>
    </w:p>
    <w:p>
      <w:pPr>
        <w:pStyle w:val="BodyText"/>
      </w:pPr>
      <w:r>
        <w:t xml:space="preserve">Doctor General Practitioner is far more than a generalist physician; they are a pillar of community health in</w:t>
      </w:r>
    </w:p>
    <w:p>
      <w:pPr>
        <w:pStyle w:val="BodyText"/>
      </w:pPr>
      <w:r>
        <w:t xml:space="preserve">India Mumbai. They navigate a complex web of environmental hazards, socioeconomic disparities, and cultural expectations to provide essential care. As Mumbai continues to grow and modernize, the role of the GP must be recognized and supported by policy makers. Strengthening primary care through better infrastructure for GPs, integrating them into digital health networks responsibly, and enhancing public awareness of their value are crucial steps. The resilience of Mumbai’s healthcare system depends heavily on these frontline doctors who stand at the intersection of individual well-being and societal health. Without a robust network of dedicated</w:t>
      </w:r>
    </w:p>
    <w:p>
      <w:pPr>
        <w:pStyle w:val="BodyText"/>
      </w:pPr>
      <w:r>
        <w:t xml:space="preserve">Doctor General Practitioners serving</w:t>
      </w:r>
    </w:p>
    <w:p>
      <w:pPr>
        <w:pStyle w:val="BodyText"/>
      </w:pPr>
      <w:r>
        <w:t xml:space="preserve">India Mumbai, the city’s ability to manage both everyday illnesses and public health crises would be severely compromised. Their contribution is foundational, quiet, yet absolutely vital to the pulse of this bustling metropolis.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2026-07-29T11:17:18Z</dcterms:created>
  <dcterms:modified xsi:type="dcterms:W3CDTF">2026-07-29T11:17:18Z</dcterms:modified>
</cp:coreProperties>
</file>

<file path=docProps/custom.xml><?xml version="1.0" encoding="utf-8"?>
<Properties xmlns="http://schemas.openxmlformats.org/officeDocument/2006/custom-properties" xmlns:vt="http://schemas.openxmlformats.org/officeDocument/2006/docPropsVTypes"/>
</file>