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82a60c845db8166b4b3fdcd619a5a2d8619d206"/>
    <w:p>
      <w:pPr>
        <w:pStyle w:val="Heading1"/>
      </w:pPr>
      <w:r>
        <w:t xml:space="preserve">A Reflection on the Role of the Doctor General Practitioner in Italy, Naples</w:t>
      </w:r>
    </w:p>
    <w:p>
      <w:pPr>
        <w:pStyle w:val="FirstParagraph"/>
      </w:pPr>
      <w:r>
        <w:rPr>
          <w:bCs/>
          <w:b/>
          <w:iCs/>
          <w:i/>
        </w:rPr>
        <w:t xml:space="preserve">Date:</w:t>
      </w:r>
      <w:r>
        <w:rPr>
          <w:iCs/>
          <w:i/>
        </w:rPr>
        <w:t xml:space="preserve"> </w:t>
      </w:r>
      <w:r>
        <w:rPr>
          <w:iCs/>
          <w:i/>
        </w:rPr>
        <w:t xml:space="preserve">October 2023</w:t>
      </w:r>
    </w:p>
    <w:p>
      <w:pPr>
        <w:pStyle w:val="BodyText"/>
      </w:pPr>
      <w:r>
        <w:t xml:space="preserve">The concept of healthcare is deeply intertwined with culture, geography, and history. When one considers the provision of primary care within the specific context</w:t>
      </w:r>
      <w:r>
        <w:t xml:space="preserve"> </w:t>
      </w:r>
      <w:r>
        <w:rPr>
          <w:bCs/>
          <w:b/>
        </w:rPr>
        <w:t xml:space="preserve">Italy Naples</w:t>
      </w:r>
      <w:r>
        <w:t xml:space="preserve">, a rich tapestry of human interaction emerges. This reflection paper seeks to explore the multifaceted role of the</w:t>
      </w:r>
      <w:r>
        <w:t xml:space="preserve"> </w:t>
      </w:r>
      <w:r>
        <w:rPr>
          <w:bCs/>
          <w:b/>
        </w:rPr>
        <w:t xml:space="preserve">Doctor General Practitioner</w:t>
      </w:r>
      <w:r>
        <w:t xml:space="preserve">, not merely as a medical technician, but as a cornerstone of social stability, cultural continuity, and personal well-being in one of Italy’s most vibrant and complex cities.</w:t>
      </w:r>
    </w:p>
    <w:bookmarkStart w:id="20" w:name="X62ca0f4a8b39e92cf3fc8b5a37436fcf8b7f3d3"/>
    <w:p>
      <w:pPr>
        <w:pStyle w:val="Heading2"/>
      </w:pPr>
      <w:r>
        <w:t xml:space="preserve">The Unique Context: Naples and its Healthcare Landscape</w:t>
      </w:r>
    </w:p>
    <w:p>
      <w:pPr>
        <w:pStyle w:val="FirstParagraph"/>
      </w:pPr>
      <w:r>
        <w:t xml:space="preserve">To understand the</w:t>
      </w:r>
      <w:r>
        <w:t xml:space="preserve"> </w:t>
      </w:r>
      <w:r>
        <w:rPr>
          <w:bCs/>
          <w:b/>
        </w:rPr>
        <w:t xml:space="preserve">Doctor General Practitioner</w:t>
      </w:r>
      <w:r>
        <w:t xml:space="preserve">, one must first appreciate the environment in which they practice. Naples is a city of contrasts, characterized by intense urban density, a profound historical legacy, and a strong sense of communal identity. The healthcare system in Italy is part of the Servizio Sanitario Nazionale (SSN), which guarantees universal coverage. However, the implementation of this service varies significantly from region to region, and within regions like Campania.</w:t>
      </w:r>
    </w:p>
    <w:p>
      <w:pPr>
        <w:pStyle w:val="BodyText"/>
      </w:pPr>
      <w:r>
        <w:t xml:space="preserve">In</w:t>
      </w:r>
      <w:r>
        <w:t xml:space="preserve"> </w:t>
      </w:r>
      <w:r>
        <w:rPr>
          <w:bCs/>
          <w:b/>
        </w:rPr>
        <w:t xml:space="preserve">Italy Naples</w:t>
      </w:r>
      <w:r>
        <w:t xml:space="preserve">, the relationship between patients and doctors is often more personal and prolonged than in many other Northern European contexts. The chaotic nature of the city life demands a healthcare provider who can navigate not just biological illnesses, but also social determinants of health. The</w:t>
      </w:r>
      <w:r>
        <w:t xml:space="preserve"> </w:t>
      </w:r>
      <w:r>
        <w:rPr>
          <w:bCs/>
          <w:b/>
        </w:rPr>
        <w:t xml:space="preserve">Doctor General Practitioner</w:t>
      </w:r>
      <w:r>
        <w:t xml:space="preserve"> </w:t>
      </w:r>
      <w:r>
        <w:t xml:space="preserve">here acts as a gatekeeper to the specialized care system, but also as a confidant and often a counselor for families facing economic or structural hardships.</w:t>
      </w:r>
    </w:p>
    <w:bookmarkEnd w:id="20"/>
    <w:bookmarkStart w:id="21" w:name="Xb3d4d48b7b9b713add60abc218185322c3f8071"/>
    <w:p>
      <w:pPr>
        <w:pStyle w:val="Heading2"/>
      </w:pPr>
      <w:r>
        <w:t xml:space="preserve">The Doctor General Practitioner: More Than Just Medicine</w:t>
      </w:r>
    </w:p>
    <w:p>
      <w:pPr>
        <w:pStyle w:val="FirstParagraph"/>
      </w:pPr>
      <w:r>
        <w:t xml:space="preserve">The role of the</w:t>
      </w:r>
      <w:r>
        <w:t xml:space="preserve"> </w:t>
      </w:r>
      <w:r>
        <w:rPr>
          <w:bCs/>
          <w:b/>
        </w:rPr>
        <w:t xml:space="preserve">Doctor General Practitioner</w:t>
      </w:r>
      <w:r>
        <w:t xml:space="preserve"> </w:t>
      </w:r>
      <w:r>
        <w:t xml:space="preserve">has evolved over decades. Historically in Italy, they were known as "medici di base," deeply embedded in the local community. Today, their responsibilities extend far beyond prescribing antibiotics or treating minor ailments. They are responsible for chronic disease management, preventive care, and coordinating with specialists.</w:t>
      </w:r>
    </w:p>
    <w:p>
      <w:pPr>
        <w:pStyle w:val="BodyText"/>
      </w:pPr>
      <w:r>
        <w:t xml:space="preserve">In</w:t>
      </w:r>
      <w:r>
        <w:t xml:space="preserve"> </w:t>
      </w:r>
      <w:r>
        <w:rPr>
          <w:bCs/>
          <w:b/>
        </w:rPr>
        <w:t xml:space="preserve">Italy Naples</w:t>
      </w:r>
      <w:r>
        <w:t xml:space="preserve">, this coordination is vital due to the strain on public hospitals. The</w:t>
      </w:r>
      <w:r>
        <w:t xml:space="preserve"> </w:t>
      </w:r>
      <w:r>
        <w:rPr>
          <w:bCs/>
          <w:b/>
        </w:rPr>
        <w:t xml:space="preserve">Doctor General Practitioner</w:t>
      </w:r>
      <w:r>
        <w:t xml:space="preserve"> </w:t>
      </w:r>
      <w:r>
        <w:t xml:space="preserve">serves as the first line of defense against hospital overcrowding by managing conditions effectively in outpatient settings. This requires a high degree of competence and empathy, as patients often present with advanced stages of disease due to delayed seeking of care or lack of health literacy.</w:t>
      </w:r>
    </w:p>
    <w:bookmarkEnd w:id="21"/>
    <w:bookmarkStart w:id="22" w:name="X9e6301c6012f406501c7cab23b9d744adccaf81"/>
    <w:p>
      <w:pPr>
        <w:pStyle w:val="Heading2"/>
      </w:pPr>
      <w:r>
        <w:t xml:space="preserve">The Human Connection: Trust and Familiarity</w:t>
      </w:r>
    </w:p>
    <w:p>
      <w:pPr>
        <w:pStyle w:val="FirstParagraph"/>
      </w:pPr>
      <w:r>
        <w:t xml:space="preserve">A defining feature of the</w:t>
      </w:r>
      <w:r>
        <w:t xml:space="preserve"> </w:t>
      </w:r>
      <w:r>
        <w:rPr>
          <w:bCs/>
          <w:b/>
        </w:rPr>
        <w:t xml:space="preserve">Doctor General Practitioner</w:t>
      </w:r>
      <w:r>
        <w:t xml:space="preserve">'s practice in Naples is the depth of trust established over time. In a city where family ties are paramount, medical decisions are often influenced by familial advice and community norms. The doctor must navigate these social dynamics with sensitivity.</w:t>
      </w:r>
    </w:p>
    <w:p>
      <w:pPr>
        <w:pStyle w:val="BodyText"/>
      </w:pPr>
      <w:r>
        <w:t xml:space="preserve">This familiarity allows for a holistic approach to medicine. The</w:t>
      </w:r>
      <w:r>
        <w:t xml:space="preserve"> </w:t>
      </w:r>
      <w:r>
        <w:rPr>
          <w:bCs/>
          <w:b/>
        </w:rPr>
        <w:t xml:space="preserve">Doctor General Practitioner</w:t>
      </w:r>
      <w:r>
        <w:t xml:space="preserve"> </w:t>
      </w:r>
      <w:r>
        <w:t xml:space="preserve">in Naples knows the patient’s living conditions, their dietary habits—which may include traditional Neapolitan cuisine—and their psychological stressors. For instance, understanding the impact of urban pollution or noise on respiratory health requires an acute awareness of the local environment in</w:t>
      </w:r>
      <w:r>
        <w:t xml:space="preserve"> </w:t>
      </w:r>
      <w:r>
        <w:rPr>
          <w:bCs/>
          <w:b/>
        </w:rPr>
        <w:t xml:space="preserve">Italy Naples</w:t>
      </w:r>
      <w:r>
        <w:t xml:space="preserve">. This contextual knowledge transforms standard medical advice into practical, culturally relevant guidance.</w:t>
      </w:r>
    </w:p>
    <w:bookmarkEnd w:id="22"/>
    <w:bookmarkStart w:id="23" w:name="cultural-nuances-and-communication"/>
    <w:p>
      <w:pPr>
        <w:pStyle w:val="Heading2"/>
      </w:pPr>
      <w:r>
        <w:t xml:space="preserve">Cultural Nuances and Communication</w:t>
      </w:r>
    </w:p>
    <w:p>
      <w:pPr>
        <w:pStyle w:val="FirstParagraph"/>
      </w:pPr>
      <w:r>
        <w:t xml:space="preserve">Culture plays a significant role in how illness is perceived and communicated. In</w:t>
      </w:r>
      <w:r>
        <w:t xml:space="preserve"> </w:t>
      </w:r>
      <w:r>
        <w:rPr>
          <w:bCs/>
          <w:b/>
        </w:rPr>
        <w:t xml:space="preserve">Italy Naples</w:t>
      </w:r>
      <w:r>
        <w:t xml:space="preserve">, expressions of pain or distress can be more visceral and emotional compared to other regions. The</w:t>
      </w:r>
      <w:r>
        <w:t xml:space="preserve"> </w:t>
      </w:r>
      <w:r>
        <w:rPr>
          <w:bCs/>
          <w:b/>
        </w:rPr>
        <w:t xml:space="preserve">Doctor General Practitioner</w:t>
      </w:r>
      <w:r>
        <w:t xml:space="preserve"> </w:t>
      </w:r>
      <w:r>
        <w:t xml:space="preserve">must be skilled in active listening, interpreting not just the symptoms described but the emotions underlying them.</w:t>
      </w:r>
    </w:p>
    <w:p>
      <w:pPr>
        <w:pStyle w:val="BodyText"/>
      </w:pPr>
      <w:r>
        <w:t xml:space="preserve">This cultural competence is essential for effective treatment adherence. If a doctor fails to acknowledge the patient’s cultural perspective on health, even scientifically correct advice may be ignored. Therefore, the</w:t>
      </w:r>
      <w:r>
        <w:t xml:space="preserve"> </w:t>
      </w:r>
      <w:r>
        <w:rPr>
          <w:bCs/>
          <w:b/>
        </w:rPr>
        <w:t xml:space="preserve">Doctor General Practitioner</w:t>
      </w:r>
      <w:r>
        <w:t xml:space="preserve"> </w:t>
      </w:r>
      <w:r>
        <w:t xml:space="preserve">acts as a bridge between scientific medicine and traditional beliefs, often blending evidence-based practices with respect for local customs. This balance is crucial in maintaining credibility and ensuring that patients feel heard and respected.</w:t>
      </w:r>
    </w:p>
    <w:bookmarkEnd w:id="23"/>
    <w:bookmarkStart w:id="24" w:name="the-challenge-of-resource-constraints"/>
    <w:p>
      <w:pPr>
        <w:pStyle w:val="Heading2"/>
      </w:pPr>
      <w:r>
        <w:t xml:space="preserve">The Challenge of Resource Constraints</w:t>
      </w:r>
    </w:p>
    <w:p>
      <w:pPr>
        <w:pStyle w:val="FirstParagraph"/>
      </w:pPr>
      <w:r>
        <w:t xml:space="preserve">Navigating the healthcare system in</w:t>
      </w:r>
      <w:r>
        <w:t xml:space="preserve"> </w:t>
      </w:r>
      <w:r>
        <w:rPr>
          <w:bCs/>
          <w:b/>
        </w:rPr>
        <w:t xml:space="preserve">Italy Naples</w:t>
      </w:r>
      <w:r>
        <w:t xml:space="preserve"> </w:t>
      </w:r>
      <w:r>
        <w:t xml:space="preserve">also involves dealing with resource constraints. Public clinics may face staffing shortages or equipment limitations, placing additional pressure on the</w:t>
      </w:r>
      <w:r>
        <w:t xml:space="preserve"> </w:t>
      </w:r>
      <w:r>
        <w:rPr>
          <w:bCs/>
          <w:b/>
        </w:rPr>
        <w:t xml:space="preserve">Doctor General Practitioner</w:t>
      </w:r>
      <w:r>
        <w:t xml:space="preserve">. These professionals must often work tirelessly to provide quality care despite systemic challenges.</w:t>
      </w:r>
    </w:p>
    <w:p>
      <w:pPr>
        <w:pStyle w:val="BodyText"/>
      </w:pPr>
      <w:r>
        <w:t xml:space="preserve">This reality highlights the resilience and dedication of general practitioners in Naples. They frequently compensate for gaps in public infrastructure through personal initiative and extended working hours. This commitment reflects a broader societal value where service to others is seen as a moral obligation, reinforcing the social contract between healthcare providers and the community they serve.</w:t>
      </w:r>
    </w:p>
    <w:bookmarkEnd w:id="24"/>
    <w:bookmarkStart w:id="25" w:name="the-future-of-primary-care"/>
    <w:p>
      <w:pPr>
        <w:pStyle w:val="Heading2"/>
      </w:pPr>
      <w:r>
        <w:t xml:space="preserve">The Future of Primary Care</w:t>
      </w:r>
    </w:p>
    <w:p>
      <w:pPr>
        <w:pStyle w:val="FirstParagraph"/>
      </w:pPr>
      <w:r>
        <w:t xml:space="preserve">Looking ahead, the role of the</w:t>
      </w:r>
      <w:r>
        <w:t xml:space="preserve"> </w:t>
      </w:r>
      <w:r>
        <w:rPr>
          <w:bCs/>
          <w:b/>
        </w:rPr>
        <w:t xml:space="preserve">Doctor General Practitioner</w:t>
      </w:r>
      <w:r>
        <w:t xml:space="preserve"> </w:t>
      </w:r>
      <w:r>
        <w:t xml:space="preserve">in</w:t>
      </w:r>
      <w:r>
        <w:t xml:space="preserve"> </w:t>
      </w:r>
      <w:r>
        <w:rPr>
          <w:bCs/>
          <w:b/>
        </w:rPr>
        <w:t xml:space="preserve">Italy Naples</w:t>
      </w:r>
    </w:p>
    <w:p>
      <w:pPr>
        <w:pStyle w:val="BodyText"/>
      </w:pPr>
      <w:r>
        <w:t xml:space="preserve">s likely to undergo further transformation. The integration of digital health technologies offers new opportunities for efficiency and accessibility. Telemedicine, for example, could enhance follow-up care and reduce travel burdens for elderly patients.</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Doctor General Practitioner</w:t>
      </w:r>
      <w:r>
        <w:t xml:space="preserve"> </w:t>
      </w:r>
      <w:r>
        <w:t xml:space="preserve">in</w:t>
      </w:r>
      <w:r>
        <w:t xml:space="preserve"> </w:t>
      </w:r>
      <w:r>
        <w:rPr>
          <w:bCs/>
          <w:b/>
        </w:rPr>
        <w:t xml:space="preserve">Italy Naples</w:t>
      </w:r>
    </w:p>
    <w:p>
      <w:pPr>
        <w:pStyle w:val="BodyText"/>
      </w:pPr>
      <w:r>
        <w:t xml:space="preserve">This reflection underscores that effective healthcare is not just about treating disease but about caring for people within their specific social and geographic contexts. As we look to the future, strengthening this role will be essential for improving public health outcomes in Naples and beyond. The</w:t>
      </w:r>
      <w:r>
        <w:t xml:space="preserve"> </w:t>
      </w:r>
      <w:r>
        <w:rPr>
          <w:bCs/>
          <w:b/>
        </w:rPr>
        <w:t xml:space="preserve">Doctor General Practitioner</w:t>
      </w:r>
      <w:r>
        <w:t xml:space="preserve">, therefore, remains an indispensable guardian of health in one of Italy's most significant cultural hubs.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2026-07-29T15:24:59Z</dcterms:created>
  <dcterms:modified xsi:type="dcterms:W3CDTF">2026-07-29T15:24:59Z</dcterms:modified>
</cp:coreProperties>
</file>

<file path=docProps/custom.xml><?xml version="1.0" encoding="utf-8"?>
<Properties xmlns="http://schemas.openxmlformats.org/officeDocument/2006/custom-properties" xmlns:vt="http://schemas.openxmlformats.org/officeDocument/2006/docPropsVTypes"/>
</file>