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85e881d2d8dd5decfc891d05a910d83dfcd3605"/>
    <w:p>
      <w:pPr>
        <w:pStyle w:val="Heading1"/>
      </w:pPr>
      <w:r>
        <w:t xml:space="preserve">A Critical Reflection on the Role of the Doctor General Practitioner in Mexico City</w:t>
      </w:r>
    </w:p>
    <w:p>
      <w:pPr>
        <w:pStyle w:val="FirstParagraph"/>
      </w:pPr>
      <w:r>
        <w:t xml:space="preserve">The healthcare landscape of Mexico is vast, complex, and deeply stratified. Within this intricate system, few roles are as pivotal yet frequently misunderstood as that of the</w:t>
      </w:r>
      <w:r>
        <w:t xml:space="preserve"> </w:t>
      </w:r>
      <w:r>
        <w:rPr>
          <w:bCs/>
          <w:b/>
        </w:rPr>
        <w:t xml:space="preserve">Doctor General Practitioner</w:t>
      </w:r>
      <w:r>
        <w:t xml:space="preserve">. When analyzing this role specifically within the context of</w:t>
      </w:r>
      <w:r>
        <w:t xml:space="preserve"> </w:t>
      </w:r>
      <w:r>
        <w:rPr>
          <w:bCs/>
          <w:b/>
        </w:rPr>
        <w:t xml:space="preserve">Mexico City</w:t>
      </w:r>
      <w:r>
        <w:t xml:space="preserve"> </w:t>
      </w:r>
      <w:r>
        <w:t xml:space="preserve">(Ciudad de México or CDMX), one encounters a unique convergence of urban challenges, cultural expectations, and systemic limitations. This reflection paper aims to explore the multifaceted nature of general practice in one of Latin America’s most populous metropolitan areas, examining how these physicians serve as the cornerstone of public health while navigating significant structural hurdles.</w:t>
      </w:r>
    </w:p>
    <w:bookmarkStart w:id="20" w:name="the-gatekeeper-function-in-a-megacity"/>
    <w:p>
      <w:pPr>
        <w:pStyle w:val="Heading2"/>
      </w:pPr>
      <w:r>
        <w:t xml:space="preserve">The Gatekeeper Function in a Megacity</w:t>
      </w:r>
    </w:p>
    <w:p>
      <w:pPr>
        <w:pStyle w:val="FirstParagraph"/>
      </w:pPr>
      <w:r>
        <w:t xml:space="preserve">In</w:t>
      </w:r>
      <w:r>
        <w:t xml:space="preserve"> </w:t>
      </w:r>
      <w:r>
        <w:rPr>
          <w:bCs/>
          <w:b/>
        </w:rPr>
        <w:t xml:space="preserve">Mexico City</w:t>
      </w:r>
      <w:r>
        <w:t xml:space="preserve">, the volume of patient interactions is staggering. The city boasts over nine million residents within its official boundaries and more than twenty million in its greater metropolitan area. For the</w:t>
      </w:r>
      <w:r>
        <w:t xml:space="preserve"> </w:t>
      </w:r>
      <w:r>
        <w:rPr>
          <w:bCs/>
          <w:b/>
        </w:rPr>
        <w:t xml:space="preserve">Doctor General Practitioner</w:t>
      </w:r>
      <w:r>
        <w:t xml:space="preserve">, this density translates into an overwhelming demand for primary care services. They act as the first point of contact, or "gatekeepers," for millions of individuals seeking medical attention. Whether operating within the public sector—such as institutions like IMSS (Instituto Mexicano del Seguro Social) or ISSSTE (Instituto de Seguridad y Servicios Sociales de los Trabajadores del Estado)—or in private practice, these doctors are tasked with managing a massive influx of patients ranging from routine check-ups to acute emergencies.</w:t>
      </w:r>
    </w:p>
    <w:p>
      <w:pPr>
        <w:pStyle w:val="BodyText"/>
      </w:pPr>
      <w:r>
        <w:t xml:space="preserve">The role requires more than just medical knowledge; it demands immense organizational skills and resilience. In the public system, appointments may be scarce, leading to long waiting times for patients. The</w:t>
      </w:r>
      <w:r>
        <w:t xml:space="preserve"> </w:t>
      </w:r>
      <w:r>
        <w:rPr>
          <w:bCs/>
          <w:b/>
        </w:rPr>
        <w:t xml:space="preserve">Doctor General Practitioner</w:t>
      </w:r>
      <w:r>
        <w:t xml:space="preserve"> </w:t>
      </w:r>
      <w:r>
        <w:t xml:space="preserve">must often make rapid triage decisions under pressure, ensuring that those with urgent needs are seen while managing the chronic backlog of non-emergency cases. This environment tests their ability to prioritize effectively and maintain a level of compassion despite systemic fatigue.</w:t>
      </w:r>
    </w:p>
    <w:bookmarkEnd w:id="20"/>
    <w:bookmarkStart w:id="21" w:name="Xd742b79a358bc694fa1546b846333da8ec3f315"/>
    <w:p>
      <w:pPr>
        <w:pStyle w:val="Heading2"/>
      </w:pPr>
      <w:r>
        <w:t xml:space="preserve">Bridging the Gap Between Specialization and Accessibility</w:t>
      </w:r>
    </w:p>
    <w:p>
      <w:pPr>
        <w:pStyle w:val="FirstParagraph"/>
      </w:pPr>
      <w:r>
        <w:t xml:space="preserve">One of the central tensions in modern medicine is the push toward specialization versus the need for comprehensive primary care. In</w:t>
      </w:r>
      <w:r>
        <w:t xml:space="preserve"> </w:t>
      </w:r>
      <w:r>
        <w:rPr>
          <w:bCs/>
          <w:b/>
        </w:rPr>
        <w:t xml:space="preserve">Mexico City</w:t>
      </w:r>
      <w:r>
        <w:t xml:space="preserve">, there is a strong cultural preference among patients to seek out specialists immediately. However, financial constraints and insurance regulations often necessitate consultation with a generalist first. The</w:t>
      </w:r>
      <w:r>
        <w:t xml:space="preserve"> </w:t>
      </w:r>
      <w:r>
        <w:rPr>
          <w:bCs/>
          <w:b/>
        </w:rPr>
        <w:t xml:space="preserve">Doctor General Practitioner</w:t>
      </w:r>
      <w:r>
        <w:t xml:space="preserve"> </w:t>
      </w:r>
      <w:r>
        <w:t xml:space="preserve">thus plays a critical educational role, explaining the necessity of initial primary care assessments before referring patients to cardiologists, dermatologists, or internists.</w:t>
      </w:r>
    </w:p>
    <w:p>
      <w:pPr>
        <w:pStyle w:val="BodyText"/>
      </w:pPr>
      <w:r>
        <w:t xml:space="preserve">This position places them in a delicate balance. They must advocate for evidence-based medicine while respecting patient autonomy and cultural beliefs. In</w:t>
      </w:r>
      <w:r>
        <w:t xml:space="preserve"> </w:t>
      </w:r>
      <w:r>
        <w:rPr>
          <w:bCs/>
          <w:b/>
        </w:rPr>
        <w:t xml:space="preserve">Mexico City</w:t>
      </w:r>
      <w:r>
        <w:t xml:space="preserve">, where folk remedies and alternative treatments are still widely practiced alongside conventional medicine, the general practitioner must possess high emotional intelligence. They need to build trust with patients who may be skeptical of formal healthcare systems due to past experiences or socioeconomic disparities. By doing so, they bridge the gap between traditional health beliefs and modern medical science, ensuring continuity of care.</w:t>
      </w:r>
    </w:p>
    <w:bookmarkEnd w:id="21"/>
    <w:bookmarkStart w:id="22" w:name="X0a96fb3a7bc74d6dad683a99d8e2f26400ab1b4"/>
    <w:p>
      <w:pPr>
        <w:pStyle w:val="Heading2"/>
      </w:pPr>
      <w:r>
        <w:t xml:space="preserve">Socioeconomic Determinants and Health Equity</w:t>
      </w:r>
    </w:p>
    <w:p>
      <w:pPr>
        <w:pStyle w:val="FirstParagraph"/>
      </w:pPr>
      <w:r>
        <w:t xml:space="preserve">Living in</w:t>
      </w:r>
      <w:r>
        <w:t xml:space="preserve"> </w:t>
      </w:r>
      <w:r>
        <w:rPr>
          <w:bCs/>
          <w:b/>
        </w:rPr>
        <w:t xml:space="preserve">Mexico City</w:t>
      </w:r>
      <w:r>
        <w:t xml:space="preserve"> </w:t>
      </w:r>
      <w:r>
        <w:t xml:space="preserve">presents a stark contrast in living conditions that directly impacts health outcomes. From the affluent neighborhoods of Polanco to the bustling, densely populated areas of Iztapalapa, the social determinants of health vary dramatically. The</w:t>
      </w:r>
      <w:r>
        <w:t xml:space="preserve"> </w:t>
      </w:r>
      <w:r>
        <w:rPr>
          <w:bCs/>
          <w:b/>
        </w:rPr>
        <w:t xml:space="preserve">Doctor General Practitioner</w:t>
      </w:r>
      <w:r>
        <w:t xml:space="preserve"> </w:t>
      </w:r>
      <w:r>
        <w:t xml:space="preserve">is often on the front lines of addressing these inequities. They witness firsthand how factors such as pollution, noise stress, limited access to fresh food in certain *alcaldías* (boroughs), and occupational hazards affect their patients' well-being.</w:t>
      </w:r>
    </w:p>
    <w:p>
      <w:pPr>
        <w:pStyle w:val="BodyText"/>
      </w:pPr>
      <w:r>
        <w:t xml:space="preserve">In many public clinics across</w:t>
      </w:r>
      <w:r>
        <w:t xml:space="preserve"> </w:t>
      </w:r>
      <w:r>
        <w:rPr>
          <w:bCs/>
          <w:b/>
        </w:rPr>
        <w:t xml:space="preserve">Mexico City</w:t>
      </w:r>
      <w:r>
        <w:t xml:space="preserve">, general practitioners deal with a high prevalence of lifestyle-related diseases such as diabetes and hypertension. These conditions are exacerbated by urban sedentary lifestyles and dietary shifts toward processed foods. The role of the</w:t>
      </w:r>
      <w:r>
        <w:t xml:space="preserve"> </w:t>
      </w:r>
      <w:r>
        <w:rPr>
          <w:bCs/>
          <w:b/>
        </w:rPr>
        <w:t xml:space="preserve">Doctor General Practitioner</w:t>
      </w:r>
      <w:r>
        <w:t xml:space="preserve"> </w:t>
      </w:r>
      <w:r>
        <w:t xml:space="preserve">extends beyond prescription writing; it involves extensive counseling on prevention, nutrition, and exercise. However, this preventive aspect is often undermined by limited time per patient due to high caseloads. Reflecting on this reality highlights a critical need for systemic reform to allow general practitioners adequate time for patient education and holistic care.</w:t>
      </w:r>
    </w:p>
    <w:bookmarkEnd w:id="22"/>
    <w:bookmarkStart w:id="23" w:name="emotional-labor-and-professional-burnout"/>
    <w:p>
      <w:pPr>
        <w:pStyle w:val="Heading2"/>
      </w:pPr>
      <w:r>
        <w:t xml:space="preserve">Emotional Labor and Professional Burnout</w:t>
      </w:r>
    </w:p>
    <w:p>
      <w:pPr>
        <w:pStyle w:val="FirstParagraph"/>
      </w:pPr>
      <w:r>
        <w:t xml:space="preserve">The psychological burden carried by the</w:t>
      </w:r>
      <w:r>
        <w:t xml:space="preserve"> </w:t>
      </w:r>
      <w:r>
        <w:rPr>
          <w:bCs/>
          <w:b/>
        </w:rPr>
        <w:t xml:space="preserve">Doctor General Practitioner</w:t>
      </w:r>
      <w:r>
        <w:t xml:space="preserve"> </w:t>
      </w:r>
      <w:r>
        <w:t xml:space="preserve">in</w:t>
      </w:r>
      <w:r>
        <w:t xml:space="preserve"> </w:t>
      </w:r>
      <w:r>
        <w:rPr>
          <w:bCs/>
          <w:b/>
        </w:rPr>
        <w:t xml:space="preserve">Mexico City</w:t>
      </w:r>
      <w:r>
        <w:t xml:space="preserve"> </w:t>
      </w:r>
      <w:r>
        <w:t xml:space="preserve">is significant. The emotional labor involved in dealing with suffering, death, and social injustice can lead to burnout. Doctors often work long hours in under-resourced facilities, facing shortages of basic medications and equipment. This scarcity creates moral distress, as physicians are unable to provide the standard of care they believe their patients deserve.</w:t>
      </w:r>
    </w:p>
    <w:p>
      <w:pPr>
        <w:pStyle w:val="BodyText"/>
      </w:pPr>
      <w:r>
        <w:t xml:space="preserve">Furthermore, the cultural expectation in</w:t>
      </w:r>
      <w:r>
        <w:t xml:space="preserve"> </w:t>
      </w:r>
      <w:r>
        <w:rPr>
          <w:bCs/>
          <w:b/>
        </w:rPr>
        <w:t xml:space="preserve">Mexico City</w:t>
      </w:r>
      <w:r>
        <w:t xml:space="preserve"> </w:t>
      </w:r>
      <w:r>
        <w:t xml:space="preserve">is for doctors to be omnipresent and endlessly accommodating. Patients often view medical care as a right that should be immediately accessible without barriers. When these expectations are not met due to systemic constraints, general practitioners may face hostility or lack of trust from the public. This dynamic places additional stress on healthcare providers, making professional support structures and mental health resources for doctors themselves an urgent priority.</w:t>
      </w:r>
    </w:p>
    <w:bookmarkEnd w:id="23"/>
    <w:bookmarkStart w:id="24" w:name="the-future-of-primary-care-in-cdmx"/>
    <w:p>
      <w:pPr>
        <w:pStyle w:val="Heading2"/>
      </w:pPr>
      <w:r>
        <w:t xml:space="preserve">The Future of Primary Care in CDMX</w:t>
      </w:r>
    </w:p>
    <w:p>
      <w:pPr>
        <w:pStyle w:val="FirstParagraph"/>
      </w:pPr>
      <w:r>
        <w:t xml:space="preserve">Looking ahead, the role of the</w:t>
      </w:r>
      <w:r>
        <w:t xml:space="preserve"> </w:t>
      </w:r>
      <w:r>
        <w:rPr>
          <w:bCs/>
          <w:b/>
        </w:rPr>
        <w:t xml:space="preserve">Doctor General Practitioner</w:t>
      </w:r>
      <w:r>
        <w:t xml:space="preserve"> </w:t>
      </w:r>
      <w:r>
        <w:t xml:space="preserve">in</w:t>
      </w:r>
      <w:r>
        <w:t xml:space="preserve"> </w:t>
      </w:r>
      <w:r>
        <w:rPr>
          <w:bCs/>
          <w:b/>
        </w:rPr>
        <w:t xml:space="preserve">Mexico City</w:t>
      </w:r>
      <w:r>
        <w:t xml:space="preserve"> </w:t>
      </w:r>
      <w:r>
        <w:t xml:space="preserve">is poised to evolve. The integration of digital health technologies offers new opportunities for improving efficiency and patient engagement. Telemedicine, for instance, can help alleviate some of the pressure on physical clinics by allowing follow-ups and consultations to occur remotely. However, this shift requires robust infrastructure and digital literacy among both providers and patients.</w:t>
      </w:r>
    </w:p>
    <w:p>
      <w:pPr>
        <w:pStyle w:val="BodyText"/>
      </w:pPr>
      <w:r>
        <w:t xml:space="preserve">Moreover, there is a growing recognition within health policy circles in</w:t>
      </w:r>
      <w:r>
        <w:t xml:space="preserve"> </w:t>
      </w:r>
      <w:r>
        <w:rPr>
          <w:bCs/>
          <w:b/>
        </w:rPr>
        <w:t xml:space="preserve">Mexico City</w:t>
      </w:r>
      <w:r>
        <w:t xml:space="preserve"> </w:t>
      </w:r>
      <w:r>
        <w:t xml:space="preserve">of the importance of strengthening primary care networks. Investing in training programs that enhance the skills of general practitioners in areas such as mental health first aid, palliative care, and community medicine is essential. Strengthening these roles not only improves individual patient outcomes but also reduces the burden on specialized hospital services.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in</w:t>
      </w:r>
      <w:r>
        <w:t xml:space="preserve"> </w:t>
      </w:r>
      <w:r>
        <w:rPr>
          <w:bCs/>
          <w:b/>
        </w:rPr>
        <w:t xml:space="preserve">Mexico City</w:t>
      </w:r>
      <w:r>
        <w:t xml:space="preserve"> </w:t>
      </w:r>
      <w:r>
        <w:t xml:space="preserve">occupies a vital and challenging position within the healthcare ecosystem. They are more than just medical providers; they are community leaders, educators, advocates, and empathetic listeners. Their work addresses not only biological ailments but also the broader socioeconomic contexts that shape health in one of the world’s great megacities. While significant challenges remain—including resource limitations, high demand, and systemic inequities—the resilience and dedication of these professionals ensure that primary care remains accessible to millions. Recognizing and supporting this role is crucial for building a more equitable and effective healthcare system in</w:t>
      </w:r>
      <w:r>
        <w:t xml:space="preserve"> </w:t>
      </w:r>
      <w:r>
        <w:rPr>
          <w:bCs/>
          <w:b/>
        </w:rPr>
        <w:t xml:space="preserve">Mexico City</w:t>
      </w:r>
      <w:r>
        <w:t xml:space="preserve">. As we reflect on their contributions, it becomes clear that empowering general practitioners through better resources, training, and working conditions is not merely an option but a necessity for the public health of the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Doctor General Practitioner in Mexico City</dc:title>
  <dc:creator/>
  <dc:language>en</dc:language>
  <cp:keywords/>
  <dcterms:created xsi:type="dcterms:W3CDTF">2026-07-29T15:03:00Z</dcterms:created>
  <dcterms:modified xsi:type="dcterms:W3CDTF">2026-07-29T15:03:00Z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