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30fcaf893dc6e5633b95fdcb91a97d34f667374"/>
    <w:p>
      <w:pPr>
        <w:pStyle w:val="Heading1"/>
      </w:pPr>
      <w:r>
        <w:t xml:space="preserve">Bridging Tradition and Modernity:</w:t>
      </w:r>
      <w:r>
        <w:br/>
      </w:r>
      <w:r>
        <w:t xml:space="preserve">A Reflection Paper on the Doctor General Practitioner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Evolving Role of Primary Care in a Dynamic Urban Landscape</w:t>
      </w:r>
    </w:p>
    <w:bookmarkStart w:id="20" w:name="i.-introduction-the-gateway-to-health"/>
    <w:p>
      <w:pPr>
        <w:pStyle w:val="Heading2"/>
      </w:pPr>
      <w:r>
        <w:t xml:space="preserve">I. Introduction: The Gateway to Health</w:t>
      </w:r>
    </w:p>
    <w:p>
      <w:pPr>
        <w:pStyle w:val="FirstParagraph"/>
      </w:pPr>
      <w:r>
        <w:t xml:space="preserve">In the intricate tapestry of modern healthcare systems, few roles are as foundational yet frequently underappreciated as that of the Doctor General Practitioner. In the bustling metropolis of Saudi Arabia, Jeddah, this role transcends simple medical consultation; it serves as a critical intersection between ancient cultural traditions and rapid modernization. As a reflection on my observations and experiences within the healthcare sector here, it becomes evident that the</w:t>
      </w:r>
      <w:r>
        <w:t xml:space="preserve"> </w:t>
      </w:r>
      <w:r>
        <w:t xml:space="preserve">Doctor General Practitioner</w:t>
      </w:r>
      <w:r>
        <w:t xml:space="preserve"> </w:t>
      </w:r>
      <w:r>
        <w:t xml:space="preserve">is not merely a clinician but a cultural navigator, a health educator, and the primary gatekeeper to specialized care in</w:t>
      </w:r>
      <w:r>
        <w:t xml:space="preserve"> </w:t>
      </w:r>
      <w:r>
        <w:t xml:space="preserve">Saudi Arabia, Jeddah</w:t>
      </w:r>
      <w:r>
        <w:t xml:space="preserve">. This paper seeks to explore the multifaceted responsibilities of this profession within the specific socio-cultural and geographic context of the Holy City’s neighbor.</w:t>
      </w:r>
    </w:p>
    <w:bookmarkEnd w:id="20"/>
    <w:bookmarkStart w:id="21" w:name="Xbe13153349890cc0ed0beef83dcdc568a110622"/>
    <w:p>
      <w:pPr>
        <w:pStyle w:val="Heading2"/>
      </w:pPr>
      <w:r>
        <w:t xml:space="preserve">II. The Cultural Context: Trust and Community</w:t>
      </w:r>
    </w:p>
    <w:p>
      <w:pPr>
        <w:pStyle w:val="FirstParagraph"/>
      </w:pPr>
      <w:r>
        <w:t xml:space="preserve">Jeddah is known as the "Bride of the Red Sea," a city defined by its history as a port of entry, its diverse population, and its vibrant commercial life. In such an environment, the relationship between patient and provider is deeply influenced by local customs. The</w:t>
      </w:r>
      <w:r>
        <w:t xml:space="preserve"> </w:t>
      </w:r>
      <w:r>
        <w:t xml:space="preserve">Doctor General Practitioner</w:t>
      </w:r>
      <w:r>
        <w:t xml:space="preserve"> </w:t>
      </w:r>
      <w:r>
        <w:t xml:space="preserve">in this region must possess more than clinical acumen; they must possess cultural intelligence. In Saudi society, healthcare decisions are often family-centric rather than purely individualistic. A GP here frequently finds themselves counseling not just the patient, but the extended family unit.</w:t>
      </w:r>
    </w:p>
    <w:p>
      <w:pPr>
        <w:pStyle w:val="BodyText"/>
      </w:pPr>
      <w:r>
        <w:t xml:space="preserve">Reflecting on interactions with patients in Jeddah’s primary care centers, one notices that trust is built through respect for tradition. The ability to communicate in a manner that respects Islamic values and local etiquette is paramount. For instance, discussing sensitive topics such as mental health or reproductive health requires a delicate balance of medical professionalism and cultural sensitivity. The GP acts as a bridge, ensuring that modern medical advice aligns with the patient’s moral framework without compromising clinical efficacy.</w:t>
      </w:r>
    </w:p>
    <w:bookmarkEnd w:id="21"/>
    <w:bookmarkStart w:id="22" w:name="X83acf3f7006363dcb43750e5f288db2a4672ecd"/>
    <w:p>
      <w:pPr>
        <w:pStyle w:val="Heading2"/>
      </w:pPr>
      <w:r>
        <w:t xml:space="preserve">III. Navigating Health Challenges in an Urban Hub</w:t>
      </w:r>
    </w:p>
    <w:p>
      <w:pPr>
        <w:pStyle w:val="FirstParagraph"/>
      </w:pPr>
      <w:r>
        <w:t xml:space="preserve">The epidemiological profile of health issues in Jeddah presents unique challenges for the primary care physician. Like many Gulf nations, Saudi Arabia faces a high prevalence of non-communicable diseases (NCDs), including diabetes, hypertension, and obesity. However, the urban density and lifestyle shifts in Jeddah exacerbate these conditions. The</w:t>
      </w:r>
      <w:r>
        <w:t xml:space="preserve"> </w:t>
      </w:r>
      <w:r>
        <w:t xml:space="preserve">Doctor General Practitioner</w:t>
      </w:r>
      <w:r>
        <w:t xml:space="preserve"> </w:t>
      </w:r>
      <w:r>
        <w:t xml:space="preserve">is on the front lines of this chronic disease management crisis.</w:t>
      </w:r>
    </w:p>
    <w:p>
      <w:pPr>
        <w:pStyle w:val="BodyText"/>
      </w:pPr>
      <w:r>
        <w:t xml:space="preserve">In my reflection on daily practice in</w:t>
      </w:r>
      <w:r>
        <w:t xml:space="preserve"> </w:t>
      </w:r>
      <w:r>
        <w:t xml:space="preserve">Saudi Arabia, Jeddah</w:t>
      </w:r>
      <w:r>
        <w:t xml:space="preserve">, it is clear that the GP’s role has shifted from acute care to long-term lifestyle modification. Patients often arrive with advanced stages of preventable conditions. Therefore, the educational component of general practice is intensified here. The doctor must act as a persistent advocate for preventive health, combating sedentary lifestyles and dietary habits that have become entrenched in modern urban living. This requires a shift from being merely a prescriber of medication to being a coach for sustainable health behaviors.</w:t>
      </w:r>
    </w:p>
    <w:bookmarkEnd w:id="22"/>
    <w:bookmarkStart w:id="23" w:name="iv.-alignment-with-vision-2030"/>
    <w:p>
      <w:pPr>
        <w:pStyle w:val="Heading2"/>
      </w:pPr>
      <w:r>
        <w:t xml:space="preserve">IV. Alignment with Vision 2030</w:t>
      </w:r>
    </w:p>
    <w:p>
      <w:pPr>
        <w:pStyle w:val="FirstParagraph"/>
      </w:pPr>
      <w:r>
        <w:t xml:space="preserve">The healthcare landscape in Jeddah is undergoing transformation aligned with Saudi Vision 2030. A key pillar of this vision is the strengthening of primary healthcare to reduce the burden on specialized and tertiary care hospitals. The</w:t>
      </w:r>
      <w:r>
        <w:t xml:space="preserve"> </w:t>
      </w:r>
      <w:r>
        <w:t xml:space="preserve">Doctor General Practitioner</w:t>
      </w:r>
      <w:r>
        <w:t xml:space="preserve"> </w:t>
      </w:r>
      <w:r>
        <w:t xml:space="preserve">is central to this strategic shift. In previous models, patients often bypassed GPs, going directly to specialists or emergency rooms for minor ailments due to a lack of trust in primary care or ease of access.</w:t>
      </w:r>
    </w:p>
    <w:p>
      <w:pPr>
        <w:pStyle w:val="BodyText"/>
      </w:pPr>
      <w:r>
        <w:t xml:space="preserve">Today, the policy direction aims to empower GPs as the first point of contact. This requires a significant upgrade in resources and training for general practitioners in Jeddah. Reflecting on this transition, I observe that the GP is increasingly expected to handle complex cases that were previously referred out immediately. This necessitates continuous professional development and access to advanced diagnostic tools within primary care centers (PHCCs). The success of Vision 2030’s healthcare goals hinges on the competence and confidence of these general practitioners.</w:t>
      </w:r>
    </w:p>
    <w:bookmarkEnd w:id="23"/>
    <w:bookmarkStart w:id="24" w:name="X0a213947599ac7ec4c1db6e1c034058a54fcff9"/>
    <w:p>
      <w:pPr>
        <w:pStyle w:val="Heading2"/>
      </w:pPr>
      <w:r>
        <w:t xml:space="preserve">V. Technological Integration and Future Challenges</w:t>
      </w:r>
    </w:p>
    <w:p>
      <w:pPr>
        <w:pStyle w:val="FirstParagraph"/>
      </w:pPr>
      <w:r>
        <w:t xml:space="preserve">Jeddah is a tech-savvy city with high smartphone penetration. Consequently, digital health solutions are rapidly being integrated into primary care. Telemedicine, electronic health records, and AI-assisted diagnostics are becoming commonplace. The modern</w:t>
      </w:r>
      <w:r>
        <w:t xml:space="preserve"> </w:t>
      </w:r>
      <w:r>
        <w:t xml:space="preserve">Doctor General Practitioner</w:t>
      </w:r>
      <w:r>
        <w:t xml:space="preserve"> </w:t>
      </w:r>
      <w:r>
        <w:t xml:space="preserve">in Saudi Arabia must be proficient in these technologies to maintain efficiency and accuracy.</w:t>
      </w:r>
    </w:p>
    <w:p>
      <w:pPr>
        <w:pStyle w:val="BodyText"/>
      </w:pPr>
      <w:r>
        <w:t xml:space="preserve">However, this technological integration brings challenges. There is a risk of depersonalizing care if technology is not used thoughtfully. In Jeddah, where human connection (*Wasta* or personal networks aside, genuine interpersonal warmth) remains valued in social interactions, the GP must ensure that digital tools enhance rather than hinder the patient-doctor relationship. Balancing data-driven decision-making with empathetic communication is perhaps the most significant skill set required for future GPs in this region.</w:t>
      </w:r>
    </w:p>
    <w:bookmarkEnd w:id="24"/>
    <w:bookmarkStart w:id="25" w:name="vi.-conclusion-a-pillar-of-resilience"/>
    <w:p>
      <w:pPr>
        <w:pStyle w:val="Heading2"/>
      </w:pPr>
      <w:r>
        <w:t xml:space="preserve">VI. Conclusion: A Pillar of Resilience</w:t>
      </w:r>
    </w:p>
    <w:p>
      <w:pPr>
        <w:pStyle w:val="FirstParagraph"/>
      </w:pPr>
      <w:r>
        <w:t xml:space="preserve">In conclusion, the role of the Doctor General Practitioner in Saudi Arabia, Jeddah, is one of profound importance and complexity. It is a role that demands a synthesis of medical expertise, cultural empathy, educational prowess, and technological adaptability. As Jeddah continues to evolve into a global hub for trade and tourism while maintaining its deep-rooted Islamic heritage, the GP remains the stabilizing force in community health.</w:t>
      </w:r>
    </w:p>
    <w:p>
      <w:pPr>
        <w:pStyle w:val="BlockText"/>
      </w:pPr>
      <w:r>
        <w:t xml:space="preserve">"The General Practitioner is not just treating a disease; they are nurturing a patient within their family and community context."</w:t>
      </w:r>
    </w:p>
    <w:p>
      <w:pPr>
        <w:pStyle w:val="FirstParagraph"/>
      </w:pPr>
      <w:r>
        <w:t xml:space="preserve">The reflections presented herein underscore that supporting these professionals is not merely an administrative task but a societal imperative. By empowering the Doctor General Practitioner, Jeddah strengthens its resilience against health crises and advances toward the holistic well-being envisioned in national development plans. The GP stands as the guardian of public health, bridging the gap between individual needs and collective wellness in one of Saudi Arabia’s most dynamic cities.</w:t>
      </w:r>
    </w:p>
    <w:p>
      <w:pPr>
        <w:pStyle w:val="BodyText"/>
      </w:pPr>
      <w:r>
        <w:rPr>
          <w:iCs/>
          <w:i/>
        </w:rPr>
        <w:t xml:space="preserve">This reflection paper was prepared to highlight the critical contributions of primary care physicians in enhancing public health outcomes within Jeddah's unique cultural and urban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Saudi Arabia, Jeddah</dc:title>
  <dc:creator/>
  <dc:language>en</dc:language>
  <cp:keywords/>
  <dcterms:created xsi:type="dcterms:W3CDTF">2026-07-29T10:17:17Z</dcterms:created>
  <dcterms:modified xsi:type="dcterms:W3CDTF">2026-07-29T10:17:17Z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