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042c65330f8db1d58a11012fbb968188814a760"/>
    <w:p>
      <w:pPr>
        <w:pStyle w:val="Heading1"/>
      </w:pPr>
      <w:r>
        <w:t xml:space="preserve">A Reflection on the Role of a Doctor General Practitioner in Saudi Arabia Riyadh</w:t>
      </w:r>
    </w:p>
    <w:p>
      <w:pPr>
        <w:pStyle w:val="FirstParagraph"/>
      </w:pPr>
      <w:r>
        <w:rPr>
          <w:bCs/>
          <w:b/>
        </w:rPr>
        <w:t xml:space="preserve">Date:</w:t>
      </w:r>
      <w:r>
        <w:t xml:space="preserve"> </w:t>
      </w:r>
      <w:r>
        <w:t xml:space="preserve">October 26, 2023</w:t>
      </w:r>
      <w:r>
        <w:br/>
      </w:r>
      <w:r>
        <w:rPr>
          <w:bCs/>
          <w:b/>
        </w:rPr>
        <w:t xml:space="preserve">Subject:</w:t>
      </w:r>
      <w:r>
        <w:t xml:space="preserve">The Evolution and Impact of Primary Care in the Kingdom</w:t>
      </w:r>
    </w:p>
    <w:bookmarkStart w:id="20" w:name="Xadddbc38f9e8c2104d9c58f563f3425216be7a2"/>
    <w:p>
      <w:pPr>
        <w:pStyle w:val="Heading2"/>
      </w:pPr>
      <w:r>
        <w:t xml:space="preserve">Introduction: The Changing Landscape of Healthcare</w:t>
      </w:r>
    </w:p>
    <w:p>
      <w:pPr>
        <w:pStyle w:val="FirstParagraph"/>
      </w:pPr>
      <w:r>
        <w:t xml:space="preserve">To reflect upon the role of a Doctor General Practitioner is to witness a profound transformation in healthcare delivery, specifically within the bustling metropolis of Saudi Arabia Riyadh. Historically, general practice was often viewed merely as a point of entry into the medical system, a place where patients were triaged before being sent to specialists. However, in contemporary Saudi Arabia Riyadh, this perception is rapidly evolving. The integration of General Practice into the broader vision of healthcare reform aligns seamlessly with Vision 2030, which places a heavy emphasis on preventive care and primary health services. As I reflect on the journey of becoming and working as a Doctor General Practitioner in this region, I recognize that it is no longer just about treating illness; it is about being the cornerstone of community health in one of the most dynamic cities in the Middle East.</w:t>
      </w:r>
    </w:p>
    <w:bookmarkEnd w:id="20"/>
    <w:bookmarkStart w:id="21" w:name="the-context-of-saudi-arabia-riyadh"/>
    <w:p>
      <w:pPr>
        <w:pStyle w:val="Heading2"/>
      </w:pPr>
      <w:r>
        <w:t xml:space="preserve">The Context of Saudi Arabia Riyadh</w:t>
      </w:r>
    </w:p>
    <w:p>
      <w:pPr>
        <w:pStyle w:val="FirstParagraph"/>
      </w:pPr>
      <w:r>
        <w:t xml:space="preserve">Riyadh, as a city undergoing rapid urbanization and demographic expansion, presents unique challenges and opportunities for healthcare providers. The population is young, tech-savvy, yet increasingly burdened by lifestyle-related non-communicable diseases such as diabetes, hypertension, and obesity. In this context, the Doctor General Practitioner acts not only as a clinician but also as an educator and a counselor. The cultural fabric of Saudi Arabia Riyadh dictates that healthcare decisions are often made with significant family involvement. Therefore, the GP must possess high emotional intelligence and cultural competency to navigate these dynamics effectively.</w:t>
      </w:r>
    </w:p>
    <w:p>
      <w:pPr>
        <w:pStyle w:val="BodyText"/>
      </w:pPr>
      <w:r>
        <w:t xml:space="preserve">Furthermore, the infrastructure in Saudi Arabia Riyadh has improved dramatically over the past decade. From private clinics in upscale districts like Olaya to government hospitals integrated under new health clusters, the environment for a Doctor General Practitioner is one of technological advancement. Electronic health records, telemedicine platforms, and AI-assisted diagnostics are becoming standard tools. Reflecting on this shift highlights how modern medicine in Riyadh is moving towards data-driven decision-making, empowering GPs to provide more personalized care.</w:t>
      </w:r>
    </w:p>
    <w:bookmarkEnd w:id="21"/>
    <w:bookmarkStart w:id="22" w:name="X9645fad3aafd8639224e51978334ca14abef360"/>
    <w:p>
      <w:pPr>
        <w:pStyle w:val="Heading2"/>
      </w:pPr>
      <w:r>
        <w:t xml:space="preserve">The Shift from Reactive to Preventive Care</w:t>
      </w:r>
    </w:p>
    <w:p>
      <w:pPr>
        <w:pStyle w:val="FirstParagraph"/>
      </w:pPr>
      <w:r>
        <w:t xml:space="preserve">A critical aspect of reflecting on the role of a Doctor General Practitioner is the philosophical shift toward prevention. In Saudi Arabia Riyadh, the burden of chronic disease is significant. Therefore, the GP’s primary objective has shifted from merely prescribing medication for acute symptoms to managing long-term health risks. This involves rigorous screening protocols, lifestyle counseling, and continuous monitoring.</w:t>
      </w:r>
    </w:p>
    <w:p>
      <w:pPr>
        <w:pStyle w:val="BodyText"/>
      </w:pPr>
      <w:r>
        <w:t xml:space="preserve">I have observed that patients in Riyadh are becoming more health-conscious than previous generations. They arrive at clinics armed with information from the internet and expect evidence-based explanations for their conditions. This demands that a Doctor General Practitioner stays continuously updated with global medical standards while adapting them to the local context. It is a demanding intellectual role where one must bridge the gap between complex medical research and understandable patient advice.</w:t>
      </w:r>
    </w:p>
    <w:bookmarkEnd w:id="22"/>
    <w:bookmarkStart w:id="23" w:name="the-human-element-in-urban-medicine"/>
    <w:p>
      <w:pPr>
        <w:pStyle w:val="Heading2"/>
      </w:pPr>
      <w:r>
        <w:t xml:space="preserve">The Human Element in Urban Medicine</w:t>
      </w:r>
    </w:p>
    <w:p>
      <w:pPr>
        <w:pStyle w:val="FirstParagraph"/>
      </w:pPr>
      <w:r>
        <w:t xml:space="preserve">Beyond statistics and technology, the essence of general practice lies in human connection. In Saudi Arabia Riyadh, where community ties remain strong despite modernization, the Doctor General Practitioner often becomes a trusted confidant for families over many years. This longitudinal relationship allows for a deeper understanding of the patient’s social determinants of health.</w:t>
      </w:r>
    </w:p>
    <w:p>
      <w:pPr>
        <w:pStyle w:val="BodyText"/>
      </w:pPr>
      <w:r>
        <w:t xml:space="preserve">I recall instances where managing a patient’s diabetes was not just about insulin dosage but involved discussing dietary habits within family gatherings, addressing financial constraints affecting medication adherence, and navigating cultural stigmas surrounding mental health. In Riyadh, mental health is still a sensitive topic. A Doctor General Practitioner often serves as the first line of defense against stigma, providing a safe space for patients to discuss anxiety and depression before referring them to specialists if necessary.</w:t>
      </w:r>
    </w:p>
    <w:bookmarkEnd w:id="23"/>
    <w:bookmarkStart w:id="24" w:name="challenges-and-professional-growth"/>
    <w:p>
      <w:pPr>
        <w:pStyle w:val="Heading2"/>
      </w:pPr>
      <w:r>
        <w:t xml:space="preserve">Challenges and Professional Growth</w:t>
      </w:r>
    </w:p>
    <w:p>
      <w:pPr>
        <w:pStyle w:val="FirstParagraph"/>
      </w:pPr>
      <w:r>
        <w:t xml:space="preserve">The path of a Doctor General Practitioner in Saudi Arabia Riyadh is not without its challenges. The high volume of patient flow, particularly in government sectors, can lead to burnout if not managed correctly. Additionally, the expectation for GPs to handle a vast array of conditions requires immense confidence and broad knowledge bases. There is often pressure from patients who expect immediate solutions or referrals to specialists, which requires the GP to demonstrate competence and trustworthiness without undermining the specialist’s role.</w:t>
      </w:r>
    </w:p>
    <w:p>
      <w:pPr>
        <w:pStyle w:val="BodyText"/>
      </w:pPr>
      <w:r>
        <w:t xml:space="preserve">However, these challenges foster professional growth. The diversity of cases seen in Riyadh provides a rich learning environment. From tropical diseases brought by expatriates to endemic local health issues, the experience is comprehensive. Moreover, the ongoing postgraduate training programs mandated by the Saudi Commission for Health Specialties (SCFHS) ensure that GPs are constantly refining their skills through structured residency programs.</w:t>
      </w:r>
    </w:p>
    <w:bookmarkEnd w:id="24"/>
    <w:bookmarkStart w:id="25" w:name="conclusion-a-pillar-of-future-health"/>
    <w:p>
      <w:pPr>
        <w:pStyle w:val="Heading2"/>
      </w:pPr>
      <w:r>
        <w:t xml:space="preserve">Conclusion: A Pillar of Future Health</w:t>
      </w:r>
    </w:p>
    <w:p>
      <w:pPr>
        <w:pStyle w:val="FirstParagraph"/>
      </w:pPr>
      <w:r>
        <w:t xml:space="preserve">In conclusion, reflecting on the role of a Doctor General Practitioner in Saudi Arabia Riyadh reveals a profession at the heart of national transformation. It is a role that demands clinical excellence, cultural sensitivity, and adaptive leadership. As Riyadh continues to develop as a global hub for business and tourism, the health of its residents becomes paramount to its economic success.</w:t>
      </w:r>
    </w:p>
    <w:p>
      <w:pPr>
        <w:pStyle w:val="BodyText"/>
      </w:pPr>
      <w:r>
        <w:t xml:space="preserve">The Doctor General Practitioner is no longer an ancillary figure but a central pillar in the healthcare architecture of Saudi Arabia Riyadh. By focusing on prevention, managing chronic conditions with empathy, and leveraging modern technology, GPs are ensuring that the Kingdom meets its health goals under Vision 2030. This reflection underscores my commitment to continuing this vital work: to serve as a guardian of public health in a city that is constantly moving forward.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Saudi Arabia Riyadh</dc:title>
  <dc:creator/>
  <dc:language>en</dc:language>
  <cp:keywords/>
  <dcterms:created xsi:type="dcterms:W3CDTF">2026-07-29T17:54:00Z</dcterms:created>
  <dcterms:modified xsi:type="dcterms:W3CDTF">2026-07-29T17:54:00Z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