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fe70e0dee5f119c8a0056a634f014445cb0576c"/>
    <w:p>
      <w:pPr>
        <w:pStyle w:val="Heading1"/>
      </w:pPr>
      <w:r>
        <w:t xml:space="preserve">The Pillar of Preventive Care and Cultural Navigation: A Reflection on the Doctor General Practitioner in South Korea Seoul</w:t>
      </w:r>
    </w:p>
    <w:p>
      <w:pPr>
        <w:pStyle w:val="FirstParagraph"/>
      </w:pPr>
      <w:r>
        <w:t xml:space="preserve">In the rapidly evolving landscape of modern healthcare, few roles are as foundational yet frequently misunderstood as that of a</w:t>
      </w:r>
      <w:r>
        <w:t xml:space="preserve"> </w:t>
      </w:r>
      <w:r>
        <w:t xml:space="preserve">Doctor General Practitioner</w:t>
      </w:r>
      <w:r>
        <w:t xml:space="preserve">. While specialized medicine often captures the public imagination through dramatic medical interventions and high-tech diagnostics, it is the general practitioner who serves as the bedrock of primary care. This reflection explores the unique significance of this role within one of the most densely populated and technologically advanced urban centers in the world:</w:t>
      </w:r>
      <w:r>
        <w:t xml:space="preserve"> </w:t>
      </w:r>
      <w:r>
        <w:t xml:space="preserve">South Korea Seoul</w:t>
      </w:r>
      <w:r>
        <w:t xml:space="preserve">. By examining this specific context, we can better understand how a</w:t>
      </w:r>
      <w:r>
        <w:t xml:space="preserve"> </w:t>
      </w:r>
      <w:r>
        <w:t xml:space="preserve">Doctor General Practitioner</w:t>
      </w:r>
      <w:r>
        <w:t xml:space="preserve"> </w:t>
      </w:r>
      <w:r>
        <w:t xml:space="preserve">functions not merely as a prescriber of medication, but as a navigator of complex health systems, cultural expectations, and public health challenges.</w:t>
      </w:r>
    </w:p>
    <w:p>
      <w:pPr>
        <w:pStyle w:val="BodyText"/>
      </w:pPr>
      <w:r>
        <w:rPr>
          <w:bCs/>
          <w:b/>
        </w:rPr>
        <w:t xml:space="preserve">The Unique Urban Context of South Korea Seoul</w:t>
      </w:r>
    </w:p>
    <w:p>
      <w:pPr>
        <w:pStyle w:val="BodyText"/>
      </w:pPr>
      <w:r>
        <w:t xml:space="preserve">To appreciate the weight carried by a</w:t>
      </w:r>
      <w:r>
        <w:t xml:space="preserve"> </w:t>
      </w:r>
      <w:r>
        <w:t xml:space="preserve">Doctor General Practitioner</w:t>
      </w:r>
      <w:r>
        <w:t xml:space="preserve">, one must first understand the environment in which they operate.</w:t>
      </w:r>
      <w:r>
        <w:t xml:space="preserve"> </w:t>
      </w:r>
      <w:r>
        <w:t xml:space="preserve">South Korea Seoul</w:t>
      </w:r>
      <w:r>
        <w:t xml:space="preserve"> </w:t>
      </w:r>
      <w:r>
        <w:t xml:space="preserve">is a megacity characterized by extreme population density, a fast-paced lifestyle, and an aging demographic crisis that is outpacing many Western nations. In such an environment, access to immediate and effective healthcare is not just a convenience; it is a necessity for social stability. However, the healthcare system in</w:t>
      </w:r>
      <w:r>
        <w:t xml:space="preserve"> </w:t>
      </w:r>
      <w:r>
        <w:t xml:space="preserve">South Korea Seoul</w:t>
      </w:r>
      <w:r>
        <w:t xml:space="preserve"> </w:t>
      </w:r>
      <w:r>
        <w:t xml:space="preserve">has historically been skewed towards specialized care. Patients often bypass primary care to visit large tertiary hospitals for minor ailments, leading to overcrowded emergency rooms and inefficient resource allocation.</w:t>
      </w:r>
    </w:p>
    <w:p>
      <w:pPr>
        <w:pStyle w:val="BodyText"/>
      </w:pPr>
      <w:r>
        <w:t xml:space="preserve">This structural imbalance creates a critical need for strong primary care infrastructure. Herein lies the importance of the</w:t>
      </w:r>
      <w:r>
        <w:t xml:space="preserve"> </w:t>
      </w:r>
      <w:r>
        <w:t xml:space="preserve">Doctor General Practitioner</w:t>
      </w:r>
      <w:r>
        <w:t xml:space="preserve">. In recent years, there has been a concerted effort by the Korean government and healthcare providers to shift focus toward preventive medicine and early detection. The</w:t>
      </w:r>
      <w:r>
        <w:t xml:space="preserve"> </w:t>
      </w:r>
      <w:r>
        <w:t xml:space="preserve">Doctor General Practitioner</w:t>
      </w:r>
      <w:r>
        <w:t xml:space="preserve"> </w:t>
      </w:r>
      <w:r>
        <w:t xml:space="preserve">is at the forefront of this transition. They are expected to manage chronic conditions such as hypertension, diabetes, and respiratory issues that are exacerbated by urban pollution and stress. In</w:t>
      </w:r>
      <w:r>
        <w:t xml:space="preserve"> </w:t>
      </w:r>
      <w:r>
        <w:t xml:space="preserve">South Korea Seoul</w:t>
      </w:r>
      <w:r>
        <w:t xml:space="preserve">, where air quality can fluctuate significantly and work-life balance is often sacrificed for professional advancement, the role of the general practitioner in monitoring long-term health trends is indispensable.</w:t>
      </w:r>
    </w:p>
    <w:p>
      <w:pPr>
        <w:pStyle w:val="BodyText"/>
      </w:pPr>
      <w:r>
        <w:rPr>
          <w:bCs/>
          <w:b/>
        </w:rPr>
        <w:t xml:space="preserve">Cultural Nuances and Patient Trust</w:t>
      </w:r>
    </w:p>
    <w:p>
      <w:pPr>
        <w:pStyle w:val="BodyText"/>
      </w:pPr>
      <w:r>
        <w:t xml:space="preserve">A</w:t>
      </w:r>
      <w:r>
        <w:t xml:space="preserve"> </w:t>
      </w:r>
      <w:r>
        <w:t xml:space="preserve">Doctor General Practitioner</w:t>
      </w:r>
      <w:r>
        <w:t xml:space="preserve"> </w:t>
      </w:r>
      <w:r>
        <w:t xml:space="preserve">does not treat diseases in a vacuum; they treat people within their cultural context. In</w:t>
      </w:r>
      <w:r>
        <w:t xml:space="preserve"> </w:t>
      </w:r>
      <w:r>
        <w:t xml:space="preserve">South Korea Seoul</w:t>
      </w:r>
      <w:r>
        <w:t xml:space="preserve">, there are distinct cultural expectations regarding healthcare. The concept of "Kibun" (one's feelings or mood) plays a subtle but powerful role in patient-doctor interactions. Patients often seek reassurance and empathy alongside medical advice. A skilled</w:t>
      </w:r>
      <w:r>
        <w:t xml:space="preserve"> </w:t>
      </w:r>
      <w:r>
        <w:t xml:space="preserve">Doctor General Practitioner</w:t>
      </w:r>
      <w:r>
        <w:t xml:space="preserve"> </w:t>
      </w:r>
      <w:r>
        <w:t xml:space="preserve">must be adept at reading these non-verbal cues and providing care that respects cultural sensitivities while delivering evidence-based medicine.</w:t>
      </w:r>
    </w:p>
    <w:p>
      <w:pPr>
        <w:pStyle w:val="BodyText"/>
      </w:pPr>
      <w:r>
        <w:t xml:space="preserve">Furthermore, the high-pressure social environment of</w:t>
      </w:r>
      <w:r>
        <w:t xml:space="preserve"> </w:t>
      </w:r>
      <w:r>
        <w:t xml:space="preserve">South Korea Seoul</w:t>
      </w:r>
      <w:r>
        <w:t xml:space="preserve">, driven by intense academic competition and corporate hierarchy, leads to unique psychosomatic disorders. Anxiety, burnout, and depression are prevalent but often stigmatized. The</w:t>
      </w:r>
      <w:r>
        <w:t xml:space="preserve"> </w:t>
      </w:r>
      <w:r>
        <w:t xml:space="preserve">Doctor General Practitioner</w:t>
      </w:r>
      <w:r>
        <w:t xml:space="preserve"> </w:t>
      </w:r>
      <w:r>
        <w:t xml:space="preserve">often serves as the first point of contact for individuals struggling with mental health issues. Unlike specialists who may focus strictly on diagnosis and pharmacological intervention, a general practitioner in this context acts as a counselor and gatekeeper to further mental health services. They provide a safe, non-judgmental space where patients can discuss their struggles before seeking more specialized psychiatric help. This holistic approach is vital in maintaining the social fabric of</w:t>
      </w:r>
      <w:r>
        <w:t xml:space="preserve"> </w:t>
      </w:r>
      <w:r>
        <w:t xml:space="preserve">South Korea Seoul</w:t>
      </w:r>
      <w:r>
        <w:t xml:space="preserve">’s workforce and student population.</w:t>
      </w:r>
    </w:p>
    <w:p>
      <w:pPr>
        <w:pStyle w:val="BodyText"/>
      </w:pPr>
      <w:r>
        <w:rPr>
          <w:bCs/>
          <w:b/>
        </w:rPr>
        <w:t xml:space="preserve">The Bridge Between Technology and Humanity</w:t>
      </w:r>
    </w:p>
    <w:p>
      <w:pPr>
        <w:pStyle w:val="BodyText"/>
      </w:pPr>
      <w:r>
        <w:t xml:space="preserve">South Korea Seoul</w:t>
      </w:r>
      <w:r>
        <w:t xml:space="preserve"> </w:t>
      </w:r>
      <w:r>
        <w:t xml:space="preserve">is globally recognized as a leader in digital technology. From 5G connectivity to widespread use of health apps, the city is highly digitized. One might assume that this technological saturation would reduce the need for human interaction with doctors. On the contrary, it has heightened it. In an era where patients can easily search for symptoms online and potentially self-diagnose with incorrect information, a</w:t>
      </w:r>
      <w:r>
        <w:t xml:space="preserve"> </w:t>
      </w:r>
      <w:r>
        <w:t xml:space="preserve">Doctor General Practitioner</w:t>
      </w:r>
      <w:r>
        <w:t xml:space="preserve"> </w:t>
      </w:r>
      <w:r>
        <w:t xml:space="preserve">plays a crucial role in filtering misinformation.</w:t>
      </w:r>
    </w:p>
    <w:p>
      <w:pPr>
        <w:pStyle w:val="BodyText"/>
      </w:pPr>
      <w:r>
        <w:t xml:space="preserve">The modern</w:t>
      </w:r>
      <w:r>
        <w:t xml:space="preserve"> </w:t>
      </w:r>
      <w:r>
        <w:t xml:space="preserve">Doctor General Practitioner</w:t>
      </w:r>
      <w:r>
        <w:t xml:space="preserve"> </w:t>
      </w:r>
      <w:r>
        <w:t xml:space="preserve">in</w:t>
      </w:r>
      <w:r>
        <w:t xml:space="preserve"> </w:t>
      </w:r>
      <w:r>
        <w:t xml:space="preserve">South Korea Seoul</w:t>
      </w:r>
      <w:r>
        <w:t xml:space="preserve"> </w:t>
      </w:r>
      <w:r>
        <w:t xml:space="preserve">must be tech-savvy, utilizing electronic health records and telemedicine platforms effectively. However, technology cannot replace the trust built through face-to-face interaction. The reflection here is that while tools advance, the core of medicine remains human connection. A</w:t>
      </w:r>
      <w:r>
        <w:t xml:space="preserve"> </w:t>
      </w:r>
      <w:r>
        <w:t xml:space="preserve">Doctor General Practitioner</w:t>
      </w:r>
      <w:r>
        <w:t xml:space="preserve"> </w:t>
      </w:r>
      <w:r>
        <w:t xml:space="preserve">interprets data within the context of a patient’s life story, family history, and socioeconomic status—elements that algorithms cannot fully capture. In</w:t>
      </w:r>
      <w:r>
        <w:t xml:space="preserve"> </w:t>
      </w:r>
      <w:r>
        <w:t xml:space="preserve">South Korea Seoul</w:t>
      </w:r>
      <w:r>
        <w:t xml:space="preserve">, where rapid urbanization has led to a sense of isolation among elderly populations living alone ("honjok" or single-person households), the general practitioner often becomes a vital social contact, ensuring that vulnerable individuals are not overlooked by the healthcare system.</w:t>
      </w:r>
    </w:p>
    <w:p>
      <w:pPr>
        <w:pStyle w:val="BodyText"/>
      </w:pPr>
      <w:r>
        <w:rPr>
          <w:bCs/>
          <w:b/>
        </w:rPr>
        <w:t xml:space="preserve">Challenges and Future Directions</w:t>
      </w:r>
    </w:p>
    <w:p>
      <w:pPr>
        <w:pStyle w:val="BodyText"/>
      </w:pPr>
      <w:r>
        <w:t xml:space="preserve">The path forward for</w:t>
      </w:r>
      <w:r>
        <w:t xml:space="preserve"> </w:t>
      </w:r>
      <w:r>
        <w:t xml:space="preserve">Doctor General Practitioner</w:t>
      </w:r>
      <w:r>
        <w:t xml:space="preserve">s in</w:t>
      </w:r>
      <w:r>
        <w:t xml:space="preserve"> </w:t>
      </w:r>
      <w:r>
        <w:t xml:space="preserve">South Korea Seoul</w:t>
      </w:r>
      <w:r>
        <w:t xml:space="preserve"> </w:t>
      </w:r>
      <w:r>
        <w:t xml:space="preserve">is not without challenges. There is ongoing tension between the desire for specialized care and the economic viability of primary care practices. Insurance reimbursement rates often favor specialists, making it difficult for general practitioners to sustain busy practices. Despite these hurdles, the value they provide in reducing long-term healthcare costs through prevention cannot be overstated.</w:t>
      </w:r>
    </w:p>
    <w:p>
      <w:pPr>
        <w:pStyle w:val="BodyText"/>
      </w:pPr>
      <w:r>
        <w:t xml:space="preserve">In conclusion, reflecting on the role of a</w:t>
      </w:r>
      <w:r>
        <w:t xml:space="preserve"> </w:t>
      </w:r>
      <w:r>
        <w:t xml:space="preserve">Doctor General Practitioner</w:t>
      </w:r>
      <w:r>
        <w:t xml:space="preserve"> </w:t>
      </w:r>
      <w:r>
        <w:t xml:space="preserve">in</w:t>
      </w:r>
      <w:r>
        <w:t xml:space="preserve"> </w:t>
      </w:r>
      <w:r>
        <w:t xml:space="preserve">South Korea Seoul</w:t>
      </w:r>
      <w:r>
        <w:t xml:space="preserve"> </w:t>
      </w:r>
      <w:r>
        <w:t xml:space="preserve">reveals a profession that is evolving from simple symptom management to comprehensive health stewardship. They are the guardians of preventive care, cultural mediators, and essential links in the chain of public health. As</w:t>
      </w:r>
      <w:r>
        <w:t xml:space="preserve"> </w:t>
      </w:r>
      <w:r>
        <w:t xml:space="preserve">South Korea Seoul</w:t>
      </w:r>
      <w:r>
        <w:t xml:space="preserve"> </w:t>
      </w:r>
      <w:r>
        <w:t xml:space="preserve">continues to face demographic shifts and technological disruptions, the need for resilient, empathetic, and skilled general practitioners will only grow. Recognizing and supporting this role is not just a medical imperative but a societal one, ensuring that the vibrant life of</w:t>
      </w:r>
      <w:r>
        <w:t xml:space="preserve"> </w:t>
      </w:r>
      <w:r>
        <w:t xml:space="preserve">South Korea Seoul</w:t>
      </w:r>
      <w:r>
        <w:t xml:space="preserve"> </w:t>
      </w:r>
      <w:r>
        <w:t xml:space="preserve">remains healthy and sustainable for its diverse population.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South Korea Seoul</dc:title>
  <dc:creator/>
  <dc:language>en</dc:language>
  <cp:keywords/>
  <dcterms:created xsi:type="dcterms:W3CDTF">2026-07-29T22:07:31Z</dcterms:created>
  <dcterms:modified xsi:type="dcterms:W3CDTF">2026-07-29T22:07:31Z</dcterms:modified>
</cp:coreProperties>
</file>

<file path=docProps/custom.xml><?xml version="1.0" encoding="utf-8"?>
<Properties xmlns="http://schemas.openxmlformats.org/officeDocument/2006/custom-properties" xmlns:vt="http://schemas.openxmlformats.org/officeDocument/2006/docPropsVTypes"/>
</file>