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5" w:name="X0ad803fdccafdbbea8f99b24f132bf1b24d4e30"/>
    <w:p>
      <w:pPr>
        <w:pStyle w:val="Heading1"/>
      </w:pPr>
      <w:r>
        <w:t xml:space="preserve">A Reflection on the Role of a Doctor General Practitioner in Spain Barcelona</w:t>
      </w:r>
    </w:p>
    <w:p>
      <w:pPr>
        <w:pStyle w:val="FirstParagraph"/>
      </w:pPr>
      <w:r>
        <w:t xml:space="preserve">The healthcare landscape is a complex tapestry woven from cultural traditions, systemic structures, and human interactions. Within this intricate web, few roles are as pivotal yet often underestimated as that of the</w:t>
      </w:r>
      <w:r>
        <w:t xml:space="preserve"> </w:t>
      </w:r>
      <w:r>
        <w:rPr>
          <w:bCs/>
          <w:b/>
        </w:rPr>
        <w:t xml:space="preserve">Doctor General Practitioner</w:t>
      </w:r>
      <w:r>
        <w:t xml:space="preserve">. When examining this role specifically within the context of</w:t>
      </w:r>
      <w:r>
        <w:t xml:space="preserve"> </w:t>
      </w:r>
      <w:r>
        <w:rPr>
          <w:bCs/>
          <w:b/>
        </w:rPr>
        <w:t xml:space="preserve">Spain Barcelona</w:t>
      </w:r>
      <w:r>
        <w:t xml:space="preserve">, one encounters a unique intersection of Mediterranean lifestyle pressures, a robust public health system (Sistema Nacional de Salud), and the cosmopolitan demands of one of Europe’s most vibrant cities. This reflection paper seeks to explore the multifaceted nature of primary care in this specific geographical and cultural setting, highlighting the challenges, responsibilities, and profound impact these physicians hold.</w:t>
      </w:r>
    </w:p>
    <w:bookmarkStart w:id="20" w:name="X639c465ad745deec4405888d0b61256609e4eef"/>
    <w:p>
      <w:pPr>
        <w:pStyle w:val="Heading2"/>
      </w:pPr>
      <w:r>
        <w:t xml:space="preserve">The Gateway to Healthcare: The First Point of Contact</w:t>
      </w:r>
    </w:p>
    <w:p>
      <w:pPr>
        <w:pStyle w:val="FirstParagraph"/>
      </w:pPr>
      <w:r>
        <w:t xml:space="preserve">In</w:t>
      </w:r>
      <w:r>
        <w:t xml:space="preserve"> </w:t>
      </w:r>
      <w:r>
        <w:rPr>
          <w:bCs/>
          <w:b/>
        </w:rPr>
        <w:t xml:space="preserve">Spain Barcelona</w:t>
      </w:r>
      <w:r>
        <w:t xml:space="preserve">, the</w:t>
      </w:r>
      <w:r>
        <w:t xml:space="preserve"> </w:t>
      </w:r>
      <w:r>
        <w:rPr>
          <w:bCs/>
          <w:b/>
        </w:rPr>
        <w:t xml:space="preserve">Doctor General Practitioner</w:t>
      </w:r>
      <w:r>
        <w:t xml:space="preserve">, locally known as a *médico de cabecera*, serves as the indispensable gateway to the broader healthcare system. Unlike systems that may allow direct access to specialists, the Spanish model typically requires patients to be triaged and referred by their general practitioner. This positions the GP not merely as a prescriber of medication, but as a diagnostic gatekeeper and a coordinator of care. In Barcelona, where population density is high and traffic congestion can be significant, the accessibility of primary care centers (*centros de salud*) is crucial. The</w:t>
      </w:r>
      <w:r>
        <w:t xml:space="preserve"> </w:t>
      </w:r>
      <w:r>
        <w:rPr>
          <w:bCs/>
          <w:b/>
        </w:rPr>
        <w:t xml:space="preserve">Doctor General Practitioner</w:t>
      </w:r>
      <w:r>
        <w:t xml:space="preserve"> </w:t>
      </w:r>
      <w:r>
        <w:t xml:space="preserve">must navigate these logistical realities while ensuring that patients receive timely attention.</w:t>
      </w:r>
    </w:p>
    <w:p>
      <w:pPr>
        <w:pStyle w:val="BodyText"/>
      </w:pPr>
      <w:r>
        <w:t xml:space="preserve">The reflection on this role reveals a heavy burden of responsibility. With appointments often scheduled in tight fifteen-minute slots, the GP must possess exceptional efficiency without sacrificing empathy. In</w:t>
      </w:r>
      <w:r>
        <w:t xml:space="preserve"> </w:t>
      </w:r>
      <w:r>
        <w:rPr>
          <w:bCs/>
          <w:b/>
        </w:rPr>
        <w:t xml:space="preserve">Spain Barcelona</w:t>
      </w:r>
      <w:r>
        <w:t xml:space="preserve">, where social interaction is deeply valued, the challenge lies in balancing clinical efficiency with the cultural expectation of personal connection. The physician becomes a confidant, a counselor, and a medical expert all at once.</w:t>
      </w:r>
    </w:p>
    <w:bookmarkEnd w:id="20"/>
    <w:bookmarkStart w:id="21" w:name="X870edf39d08c5c0b376b80ab00eb0a2e4cba1ea"/>
    <w:p>
      <w:pPr>
        <w:pStyle w:val="Heading2"/>
      </w:pPr>
      <w:r>
        <w:t xml:space="preserve">Cultural Nuances and Patient Expectations</w:t>
      </w:r>
    </w:p>
    <w:p>
      <w:pPr>
        <w:pStyle w:val="FirstParagraph"/>
      </w:pPr>
      <w:r>
        <w:t xml:space="preserve">To understand the</w:t>
      </w:r>
      <w:r>
        <w:t xml:space="preserve"> </w:t>
      </w:r>
      <w:r>
        <w:rPr>
          <w:bCs/>
          <w:b/>
        </w:rPr>
        <w:t xml:space="preserve">Doctor General Practitioner</w:t>
      </w:r>
      <w:r>
        <w:t xml:space="preserve"> </w:t>
      </w:r>
      <w:r>
        <w:t xml:space="preserve">in</w:t>
      </w:r>
      <w:r>
        <w:t xml:space="preserve"> </w:t>
      </w:r>
      <w:r>
        <w:rPr>
          <w:bCs/>
          <w:b/>
        </w:rPr>
        <w:t xml:space="preserve">Spain Barcelona</w:t>
      </w:r>
      <w:r>
        <w:t xml:space="preserve">, one must consider the cultural backdrop. Barcelona is a melting pot of local Catalan identity, Spanish national culture, and a vast international expatriate community. This diversity presents unique challenges for GPs. Language barriers may arise with non-Spanish speakers, requiring cultural competence and sometimes reliance on interpretation services or multilingual staff. Furthermore, patient expectations can vary significantly between long-term residents who are familiar with the public system's intricacies and newcomers who may be accustomed to different healthcare models.</w:t>
      </w:r>
    </w:p>
    <w:p>
      <w:pPr>
        <w:pStyle w:val="BodyText"/>
      </w:pPr>
      <w:r>
        <w:t xml:space="preserve">The</w:t>
      </w:r>
      <w:r>
        <w:t xml:space="preserve"> </w:t>
      </w:r>
      <w:r>
        <w:rPr>
          <w:bCs/>
          <w:b/>
        </w:rPr>
        <w:t xml:space="preserve">Doctor General Practitioner</w:t>
      </w:r>
      <w:r>
        <w:t xml:space="preserve"> </w:t>
      </w:r>
      <w:r>
        <w:t xml:space="preserve">must therefore be adaptable. They must address lifestyle-related diseases prevalent in Mediterranean cultures, such as those linked to diet and sedentary behavior despite the city’s active reputation. Conversely, they also face modern urban stressors—burnout, anxiety, and depression—exacerbated by the fast-paced nature of life in</w:t>
      </w:r>
      <w:r>
        <w:t xml:space="preserve"> </w:t>
      </w:r>
      <w:r>
        <w:rPr>
          <w:bCs/>
          <w:b/>
        </w:rPr>
        <w:t xml:space="preserve">Spain Barcelona</w:t>
      </w:r>
      <w:r>
        <w:t xml:space="preserve">. The GP is often the first line of defense against these mental health crises, requiring a holistic approach that integrates psychological support with physical treatment.</w:t>
      </w:r>
    </w:p>
    <w:bookmarkEnd w:id="21"/>
    <w:bookmarkStart w:id="22" w:name="Xe798eb1c1150feaeaa58b3ca87513b59aabd377"/>
    <w:p>
      <w:pPr>
        <w:pStyle w:val="Heading2"/>
      </w:pPr>
      <w:r>
        <w:t xml:space="preserve">The Burden on Primary Care and Systemic Pressures</w:t>
      </w:r>
    </w:p>
    <w:p>
      <w:pPr>
        <w:pStyle w:val="FirstParagraph"/>
      </w:pPr>
      <w:r>
        <w:t xml:space="preserve">A critical reflection cannot ignore the systemic pressures facing primary care in</w:t>
      </w:r>
      <w:r>
        <w:t xml:space="preserve"> </w:t>
      </w:r>
      <w:r>
        <w:rPr>
          <w:bCs/>
          <w:b/>
        </w:rPr>
        <w:t xml:space="preserve">Spain Barcelona</w:t>
      </w:r>
      <w:r>
        <w:t xml:space="preserve">. The public healthcare system is underfunded relative to demand, leading to staff shortages and high burnout rates among medical professionals. The</w:t>
      </w:r>
      <w:r>
        <w:t xml:space="preserve"> </w:t>
      </w:r>
      <w:r>
        <w:rPr>
          <w:bCs/>
          <w:b/>
        </w:rPr>
        <w:t xml:space="preserve">Doctor General Practitioner</w:t>
      </w:r>
      <w:r>
        <w:t xml:space="preserve"> </w:t>
      </w:r>
      <w:r>
        <w:t xml:space="preserve">often finds themselves managing excessive caseloads, which can lead to fatigue and potential compromises in the depth of patient interaction. This systemic strain is a topic of ongoing debate among healthcare policymakers and practitioners alike.</w:t>
      </w:r>
    </w:p>
    <w:p>
      <w:pPr>
        <w:pStyle w:val="BodyText"/>
      </w:pPr>
      <w:r>
        <w:t xml:space="preserve">In this environment, resilience becomes a key trait for the</w:t>
      </w:r>
      <w:r>
        <w:t xml:space="preserve"> </w:t>
      </w:r>
      <w:r>
        <w:rPr>
          <w:bCs/>
          <w:b/>
        </w:rPr>
        <w:t xml:space="preserve">Doctor General Practitioner</w:t>
      </w:r>
      <w:r>
        <w:t xml:space="preserve">. They must advocate for their patients within an often bureaucratic system while maintaining their own well-being. The reflection on this role highlights the tension between ideal patient-centered care and the pragmatic realities of resource constraints. It is in this tension that many GPs find their greatest professional challenge: to provide high-quality, compassionate care despite structural limitations.</w:t>
      </w:r>
    </w:p>
    <w:bookmarkEnd w:id="22"/>
    <w:bookmarkStart w:id="23" w:name="the-importance-of-continuity-of-care"/>
    <w:p>
      <w:pPr>
        <w:pStyle w:val="Heading2"/>
      </w:pPr>
      <w:r>
        <w:t xml:space="preserve">The Importance of Continuity of Care</w:t>
      </w:r>
    </w:p>
    <w:p>
      <w:pPr>
        <w:pStyle w:val="FirstParagraph"/>
      </w:pPr>
      <w:r>
        <w:t xml:space="preserve">Despite these challenges, the strength of primary care lies in continuity. The</w:t>
      </w:r>
      <w:r>
        <w:t xml:space="preserve"> </w:t>
      </w:r>
      <w:r>
        <w:rPr>
          <w:bCs/>
          <w:b/>
        </w:rPr>
        <w:t xml:space="preserve">Doctor General Practitioner</w:t>
      </w:r>
      <w:r>
        <w:t xml:space="preserve"> </w:t>
      </w:r>
      <w:r>
        <w:t xml:space="preserve">in</w:t>
      </w:r>
      <w:r>
        <w:t xml:space="preserve"> </w:t>
      </w:r>
      <w:r>
        <w:rPr>
          <w:bCs/>
          <w:b/>
        </w:rPr>
        <w:t xml:space="preserve">Spain Barcelona</w:t>
      </w:r>
      <w:r>
        <w:t xml:space="preserve"> </w:t>
      </w:r>
      <w:r>
        <w:t xml:space="preserve">often treats multiple generations of the same family. This longitudinal relationship allows for a deep understanding of the patient’s history, genetic predispositions, and social determinants of health. Such knowledge is invaluable for preventive medicine and early detection of chronic conditions like diabetes or hypertension.</w:t>
      </w:r>
    </w:p>
    <w:p>
      <w:pPr>
        <w:pStyle w:val="BodyText"/>
      </w:pPr>
      <w:r>
        <w:t xml:space="preserve">This continuity fosters trust, which is the cornerstone of effective healthcare. When a patient feels known and understood by their</w:t>
      </w:r>
      <w:r>
        <w:t xml:space="preserve"> </w:t>
      </w:r>
      <w:r>
        <w:rPr>
          <w:bCs/>
          <w:b/>
        </w:rPr>
        <w:t xml:space="preserve">Doctor General Practitioner</w:t>
      </w:r>
      <w:r>
        <w:t xml:space="preserve">, adherence to treatment plans improves, and health outcomes are generally better. In the bustling urban environment of</w:t>
      </w:r>
      <w:r>
        <w:t xml:space="preserve"> </w:t>
      </w:r>
      <w:r>
        <w:rPr>
          <w:bCs/>
          <w:b/>
        </w:rPr>
        <w:t xml:space="preserve">Spain Barcelona</w:t>
      </w:r>
      <w:r>
        <w:t xml:space="preserve">, where people may feel anonymous or isolated, this consistent medical relationship provides a sense of stability and support.</w:t>
      </w:r>
    </w:p>
    <w:bookmarkEnd w:id="23"/>
    <w:bookmarkStart w:id="24" w:name="Xcd574b5a8e2bfb351339e79eb202a752cb3b00c"/>
    <w:p>
      <w:pPr>
        <w:pStyle w:val="Heading2"/>
      </w:pPr>
      <w:r>
        <w:t xml:space="preserve">Conclusion: The Heartbeat of Community Health</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Spain Barcelona</w:t>
      </w:r>
      <w:r>
        <w:t xml:space="preserve"> </w:t>
      </w:r>
      <w:r>
        <w:t xml:space="preserve">is far more than clinical diagnosis and treatment. It is a role steeped in cultural significance, systemic complexity, and human connection. These physicians serve as the heartbeat of community health in one of Spain’s most dynamic cities. They navigate language barriers, manage high-volume caseloads under financial constraints, and provide essential continuity of care to diverse populations.</w:t>
      </w:r>
    </w:p>
    <w:p>
      <w:pPr>
        <w:pStyle w:val="BodyText"/>
      </w:pPr>
      <w:r>
        <w:t xml:space="preserve">Reflecting on this profession reveals a deep appreciation for the dedication required to fulfill these duties with compassion and competence. The</w:t>
      </w:r>
      <w:r>
        <w:t xml:space="preserve"> </w:t>
      </w:r>
      <w:r>
        <w:rPr>
          <w:bCs/>
          <w:b/>
        </w:rPr>
        <w:t xml:space="preserve">Doctor General Practitioner</w:t>
      </w:r>
      <w:r>
        <w:t xml:space="preserve"> </w:t>
      </w:r>
      <w:r>
        <w:t xml:space="preserve">in</w:t>
      </w:r>
      <w:r>
        <w:t xml:space="preserve"> </w:t>
      </w:r>
      <w:r>
        <w:rPr>
          <w:bCs/>
          <w:b/>
        </w:rPr>
        <w:t xml:space="preserve">Spain Barcelona</w:t>
      </w:r>
      <w:r>
        <w:t xml:space="preserve"> </w:t>
      </w:r>
      <w:r>
        <w:t xml:space="preserve">is not just treating illness; they are supporting individuals through the complexities of modern urban life within a specific cultural context. Recognizing and supporting this role is essential for maintaining the integrity and effectiveness of the healthcare system in Catalonia and beyond. As we look to the future, strengthening primary care through better resource allocation, training in cultural competence, and support for physician well-being will be paramount to sustaining this vital pillar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2026-07-29T20:25:23Z</dcterms:created>
  <dcterms:modified xsi:type="dcterms:W3CDTF">2026-07-29T20:25:23Z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